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F14FA9" w14:textId="77777777" w:rsidR="004E396F" w:rsidRDefault="004E396F">
      <w:pPr>
        <w:pBdr>
          <w:top w:val="nil"/>
          <w:left w:val="nil"/>
          <w:bottom w:val="nil"/>
          <w:right w:val="nil"/>
          <w:between w:val="nil"/>
        </w:pBdr>
        <w:spacing w:line="276" w:lineRule="auto"/>
        <w:rPr>
          <w:rFonts w:ascii="Arial" w:eastAsia="Arial" w:hAnsi="Arial" w:cs="Arial"/>
          <w:sz w:val="22"/>
          <w:szCs w:val="22"/>
        </w:rPr>
      </w:pPr>
    </w:p>
    <w:tbl>
      <w:tblPr>
        <w:tblStyle w:val="a"/>
        <w:tblW w:w="9065" w:type="dxa"/>
        <w:tblInd w:w="6" w:type="dxa"/>
        <w:tblLayout w:type="fixed"/>
        <w:tblLook w:val="0000" w:firstRow="0" w:lastRow="0" w:firstColumn="0" w:lastColumn="0" w:noHBand="0" w:noVBand="0"/>
      </w:tblPr>
      <w:tblGrid>
        <w:gridCol w:w="3113"/>
        <w:gridCol w:w="5952"/>
      </w:tblGrid>
      <w:tr w:rsidR="004E396F" w14:paraId="51E635D7" w14:textId="77777777">
        <w:trPr>
          <w:trHeight w:val="1134"/>
        </w:trPr>
        <w:tc>
          <w:tcPr>
            <w:tcW w:w="3113" w:type="dxa"/>
          </w:tcPr>
          <w:p w14:paraId="0A89EF86"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6"/>
                <w:szCs w:val="26"/>
              </w:rPr>
            </w:pPr>
            <w:bookmarkStart w:id="0" w:name="bookmark=id.gjdgxs" w:colFirst="0" w:colLast="0"/>
            <w:bookmarkEnd w:id="0"/>
            <w:r>
              <w:rPr>
                <w:rFonts w:ascii="Times New Roman" w:eastAsia="Times New Roman" w:hAnsi="Times New Roman" w:cs="Times New Roman"/>
                <w:b/>
                <w:sz w:val="26"/>
                <w:szCs w:val="26"/>
              </w:rPr>
              <w:t>ỦY BAN NHÂN DÂN</w:t>
            </w:r>
          </w:p>
          <w:p w14:paraId="68B69529"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TỈNH THÁI NGUYÊN</w:t>
            </w:r>
          </w:p>
          <w:p w14:paraId="3F85298D" w14:textId="77777777" w:rsidR="004E396F" w:rsidRDefault="00321B9F">
            <w:pPr>
              <w:pBdr>
                <w:top w:val="nil"/>
                <w:left w:val="nil"/>
                <w:bottom w:val="nil"/>
                <w:right w:val="nil"/>
                <w:between w:val="nil"/>
              </w:pBdr>
              <w:shd w:val="clear" w:color="auto" w:fill="FFFFFF"/>
              <w:jc w:val="center"/>
              <w:rPr>
                <w:rFonts w:ascii="Times New Roman" w:eastAsia="Times New Roman" w:hAnsi="Times New Roman" w:cs="Times New Roman"/>
                <w:b/>
                <w:sz w:val="26"/>
                <w:szCs w:val="26"/>
              </w:rPr>
            </w:pPr>
            <w:r>
              <w:rPr>
                <w:noProof/>
              </w:rPr>
              <mc:AlternateContent>
                <mc:Choice Requires="wps">
                  <w:drawing>
                    <wp:anchor distT="0" distB="0" distL="114300" distR="114300" simplePos="0" relativeHeight="251664384" behindDoc="0" locked="0" layoutInCell="1" allowOverlap="1" wp14:anchorId="346CAB83" wp14:editId="47FC83CD">
                      <wp:simplePos x="0" y="0"/>
                      <wp:positionH relativeFrom="column">
                        <wp:posOffset>375920</wp:posOffset>
                      </wp:positionH>
                      <wp:positionV relativeFrom="paragraph">
                        <wp:posOffset>59690</wp:posOffset>
                      </wp:positionV>
                      <wp:extent cx="117157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171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oel="http://schemas.microsoft.com/office/2019/extlst">
                  <w:pict>
                    <v:line w14:anchorId="5918EB92" id="Straight Connector 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9.6pt,4.7pt" to="121.8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" strokecolor="black [3200]" strokeweight=".5pt">
                      <v:stroke joinstyle="miter"/>
                    </v:line>
                  </w:pict>
                </mc:Fallback>
              </mc:AlternateContent>
            </w:r>
          </w:p>
          <w:p w14:paraId="7297D006" w14:textId="77777777" w:rsidR="004E396F" w:rsidRPr="00321B9F" w:rsidRDefault="00830365">
            <w:pPr>
              <w:pBdr>
                <w:top w:val="nil"/>
                <w:left w:val="nil"/>
                <w:bottom w:val="nil"/>
                <w:right w:val="nil"/>
                <w:between w:val="nil"/>
              </w:pBdr>
              <w:shd w:val="clear" w:color="auto" w:fill="FFFFFF"/>
              <w:jc w:val="center"/>
              <w:rPr>
                <w:rFonts w:ascii="Times New Roman" w:eastAsia="Times New Roman" w:hAnsi="Times New Roman" w:cs="Times New Roman"/>
                <w:sz w:val="26"/>
                <w:szCs w:val="26"/>
              </w:rPr>
            </w:pPr>
            <w:r w:rsidRPr="00321B9F">
              <w:rPr>
                <w:rFonts w:ascii="Times New Roman" w:eastAsia="Times New Roman" w:hAnsi="Times New Roman" w:cs="Times New Roman"/>
                <w:sz w:val="26"/>
                <w:szCs w:val="26"/>
              </w:rPr>
              <w:t>Số:         /2024/QĐ-UBND</w:t>
            </w:r>
          </w:p>
        </w:tc>
        <w:tc>
          <w:tcPr>
            <w:tcW w:w="5952" w:type="dxa"/>
          </w:tcPr>
          <w:p w14:paraId="45147329"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CỘNG HOÀ XÃ HỘI CHỦ NGHĨA VIỆT NAM</w:t>
            </w:r>
          </w:p>
          <w:p w14:paraId="3C92C4D6"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Độc lập - Tự do - Hạnh phúc</w:t>
            </w:r>
          </w:p>
          <w:p w14:paraId="65961085" w14:textId="77777777" w:rsidR="00321B9F" w:rsidRDefault="00321B9F">
            <w:pPr>
              <w:pBdr>
                <w:top w:val="nil"/>
                <w:left w:val="nil"/>
                <w:bottom w:val="nil"/>
                <w:right w:val="nil"/>
                <w:between w:val="nil"/>
              </w:pBdr>
              <w:shd w:val="clear" w:color="auto" w:fill="FFFFFF"/>
              <w:jc w:val="center"/>
              <w:rPr>
                <w:rFonts w:ascii="Times New Roman" w:eastAsia="Times New Roman" w:hAnsi="Times New Roman" w:cs="Times New Roman"/>
                <w:i/>
                <w:sz w:val="26"/>
                <w:szCs w:val="26"/>
              </w:rPr>
            </w:pPr>
            <w:r>
              <w:rPr>
                <w:rFonts w:ascii="Times New Roman" w:eastAsia="Times New Roman" w:hAnsi="Times New Roman" w:cs="Times New Roman"/>
                <w:i/>
                <w:noProof/>
                <w:sz w:val="26"/>
                <w:szCs w:val="26"/>
              </w:rPr>
              <mc:AlternateContent>
                <mc:Choice Requires="wps">
                  <w:drawing>
                    <wp:anchor distT="0" distB="0" distL="114300" distR="114300" simplePos="0" relativeHeight="251665408" behindDoc="0" locked="0" layoutInCell="1" allowOverlap="1" wp14:anchorId="3D5926B1" wp14:editId="202E1843">
                      <wp:simplePos x="0" y="0"/>
                      <wp:positionH relativeFrom="column">
                        <wp:posOffset>754463</wp:posOffset>
                      </wp:positionH>
                      <wp:positionV relativeFrom="paragraph">
                        <wp:posOffset>25704</wp:posOffset>
                      </wp:positionV>
                      <wp:extent cx="2122998"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21229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45FFB2F8" id="Straight Connector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4pt,2pt" to="226.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" strokecolor="black [3200]" strokeweight=".5pt">
                      <v:stroke joinstyle="miter"/>
                    </v:line>
                  </w:pict>
                </mc:Fallback>
              </mc:AlternateContent>
            </w:r>
          </w:p>
          <w:p w14:paraId="4904A2CC" w14:textId="10708850" w:rsidR="004E396F" w:rsidRPr="00321B9F" w:rsidRDefault="00830365">
            <w:pPr>
              <w:pBdr>
                <w:top w:val="nil"/>
                <w:left w:val="nil"/>
                <w:bottom w:val="nil"/>
                <w:right w:val="nil"/>
                <w:between w:val="nil"/>
              </w:pBdr>
              <w:shd w:val="clear" w:color="auto" w:fill="FFFFFF"/>
              <w:jc w:val="center"/>
              <w:rPr>
                <w:rFonts w:ascii="Times New Roman" w:eastAsia="Times New Roman" w:hAnsi="Times New Roman" w:cs="Times New Roman"/>
                <w:i/>
                <w:sz w:val="26"/>
                <w:szCs w:val="26"/>
              </w:rPr>
            </w:pPr>
            <w:r w:rsidRPr="00321B9F">
              <w:rPr>
                <w:rFonts w:ascii="Times New Roman" w:eastAsia="Times New Roman" w:hAnsi="Times New Roman" w:cs="Times New Roman"/>
                <w:i/>
                <w:sz w:val="26"/>
                <w:szCs w:val="26"/>
              </w:rPr>
              <w:t xml:space="preserve">Thái Nguyên, ngày         tháng </w:t>
            </w:r>
            <w:r w:rsidR="00782329">
              <w:rPr>
                <w:rFonts w:ascii="Times New Roman" w:eastAsia="Times New Roman" w:hAnsi="Times New Roman" w:cs="Times New Roman"/>
                <w:i/>
                <w:sz w:val="26"/>
                <w:szCs w:val="26"/>
                <w:lang w:val="en-US"/>
              </w:rPr>
              <w:t xml:space="preserve">    </w:t>
            </w:r>
            <w:r w:rsidRPr="00321B9F">
              <w:rPr>
                <w:rFonts w:ascii="Times New Roman" w:eastAsia="Times New Roman" w:hAnsi="Times New Roman" w:cs="Times New Roman"/>
                <w:i/>
                <w:sz w:val="26"/>
                <w:szCs w:val="26"/>
              </w:rPr>
              <w:t xml:space="preserve"> năm 2024</w:t>
            </w:r>
          </w:p>
        </w:tc>
      </w:tr>
    </w:tbl>
    <w:p w14:paraId="07AC48C2" w14:textId="77777777" w:rsidR="004E396F" w:rsidRDefault="00830365">
      <w:pPr>
        <w:pBdr>
          <w:top w:val="nil"/>
          <w:left w:val="nil"/>
          <w:bottom w:val="nil"/>
          <w:right w:val="nil"/>
          <w:between w:val="nil"/>
        </w:pBdr>
        <w:shd w:val="clear" w:color="auto" w:fill="FFFFFF"/>
        <w:ind w:firstLine="720"/>
        <w:jc w:val="both"/>
        <w:rPr>
          <w:rFonts w:ascii="Times New Roman" w:eastAsia="Times New Roman" w:hAnsi="Times New Roman" w:cs="Times New Roman"/>
          <w:b/>
          <w:sz w:val="28"/>
          <w:szCs w:val="28"/>
        </w:rPr>
      </w:pPr>
      <w:bookmarkStart w:id="1" w:name="bookmark=id.30j0zll" w:colFirst="0" w:colLast="0"/>
      <w:bookmarkEnd w:id="1"/>
      <w:r>
        <w:rPr>
          <w:noProof/>
        </w:rPr>
        <mc:AlternateContent>
          <mc:Choice Requires="wps">
            <w:drawing>
              <wp:anchor distT="0" distB="0" distL="114300" distR="114300" simplePos="0" relativeHeight="251660288" behindDoc="0" locked="0" layoutInCell="1" hidden="0" allowOverlap="1" wp14:anchorId="23659284" wp14:editId="0AB29312">
                <wp:simplePos x="0" y="0"/>
                <wp:positionH relativeFrom="column">
                  <wp:posOffset>382905</wp:posOffset>
                </wp:positionH>
                <wp:positionV relativeFrom="paragraph">
                  <wp:posOffset>51490</wp:posOffset>
                </wp:positionV>
                <wp:extent cx="1653871" cy="318052"/>
                <wp:effectExtent l="0" t="0" r="22860" b="25400"/>
                <wp:wrapNone/>
                <wp:docPr id="11" name="Rectangle 11"/>
                <wp:cNvGraphicFramePr/>
                <a:graphic xmlns:a="http://schemas.openxmlformats.org/drawingml/2006/main">
                  <a:graphicData uri="http://schemas.microsoft.com/office/word/2010/wordprocessingShape">
                    <wps:wsp>
                      <wps:cNvSpPr/>
                      <wps:spPr>
                        <a:xfrm>
                          <a:off x="0" y="0"/>
                          <a:ext cx="1653871" cy="318052"/>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0567DA8" w14:textId="77777777" w:rsidR="004E396F" w:rsidRPr="00D647AE" w:rsidRDefault="00830365">
                            <w:pPr>
                              <w:jc w:val="center"/>
                              <w:textDirection w:val="btLr"/>
                              <w:rPr>
                                <w:lang w:val="en-US"/>
                              </w:rPr>
                            </w:pPr>
                            <w:r>
                              <w:rPr>
                                <w:rFonts w:ascii="Times New Roman" w:eastAsia="Times New Roman" w:hAnsi="Times New Roman" w:cs="Times New Roman"/>
                                <w:b/>
                                <w:sz w:val="28"/>
                              </w:rPr>
                              <w:t xml:space="preserve">DỰ THẢO LẦN </w:t>
                            </w:r>
                            <w:r w:rsidR="00D647AE">
                              <w:rPr>
                                <w:rFonts w:ascii="Times New Roman" w:eastAsia="Times New Roman" w:hAnsi="Times New Roman" w:cs="Times New Roman"/>
                                <w:b/>
                                <w:sz w:val="28"/>
                                <w:lang w:val="en-US"/>
                              </w:rPr>
                              <w:t>2</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3659284" id="Rectangle 11" o:spid="_x0000_s1026" style="position:absolute;left:0;text-align:left;margin-left:30.15pt;margin-top:4.05pt;width:130.25pt;height:2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">
                <v:stroke startarrowwidth="narrow" startarrowlength="short" endarrowwidth="narrow" endarrowlength="short"/>
                <v:textbox inset="2.53958mm,1.2694mm,2.53958mm,1.2694mm">
                  <w:txbxContent>
                    <w:p w14:paraId="40567DA8" w14:textId="77777777" w:rsidR="004E396F" w:rsidRPr="00D647AE" w:rsidRDefault="00830365">
                      <w:pPr>
                        <w:jc w:val="center"/>
                        <w:textDirection w:val="btLr"/>
                        <w:rPr>
                          <w:lang w:val="en-US"/>
                        </w:rPr>
                      </w:pPr>
                      <w:r>
                        <w:rPr>
                          <w:rFonts w:ascii="Times New Roman" w:eastAsia="Times New Roman" w:hAnsi="Times New Roman" w:cs="Times New Roman"/>
                          <w:b/>
                          <w:sz w:val="28"/>
                        </w:rPr>
                        <w:t xml:space="preserve">DỰ THẢO LẦN </w:t>
                      </w:r>
                      <w:r w:rsidR="00D647AE">
                        <w:rPr>
                          <w:rFonts w:ascii="Times New Roman" w:eastAsia="Times New Roman" w:hAnsi="Times New Roman" w:cs="Times New Roman"/>
                          <w:b/>
                          <w:sz w:val="28"/>
                          <w:lang w:val="en-US"/>
                        </w:rPr>
                        <w:t>2</w:t>
                      </w:r>
                    </w:p>
                  </w:txbxContent>
                </v:textbox>
              </v:rect>
            </w:pict>
          </mc:Fallback>
        </mc:AlternateContent>
      </w:r>
    </w:p>
    <w:p w14:paraId="776FF12C" w14:textId="77777777" w:rsidR="004E396F" w:rsidRDefault="004E396F">
      <w:pPr>
        <w:pBdr>
          <w:top w:val="nil"/>
          <w:left w:val="nil"/>
          <w:bottom w:val="nil"/>
          <w:right w:val="nil"/>
          <w:between w:val="nil"/>
        </w:pBdr>
        <w:shd w:val="clear" w:color="auto" w:fill="FFFFFF"/>
        <w:jc w:val="center"/>
        <w:rPr>
          <w:rFonts w:ascii="Times New Roman" w:eastAsia="Times New Roman" w:hAnsi="Times New Roman" w:cs="Times New Roman"/>
          <w:b/>
          <w:sz w:val="28"/>
          <w:szCs w:val="28"/>
        </w:rPr>
      </w:pPr>
    </w:p>
    <w:p w14:paraId="1C8415C1" w14:textId="77777777" w:rsidR="00FF74A3" w:rsidRDefault="00FF74A3">
      <w:pPr>
        <w:pBdr>
          <w:top w:val="nil"/>
          <w:left w:val="nil"/>
          <w:bottom w:val="nil"/>
          <w:right w:val="nil"/>
          <w:between w:val="nil"/>
        </w:pBdr>
        <w:shd w:val="clear" w:color="auto" w:fill="FFFFFF"/>
        <w:jc w:val="center"/>
        <w:rPr>
          <w:rFonts w:ascii="Times New Roman" w:eastAsia="Times New Roman" w:hAnsi="Times New Roman" w:cs="Times New Roman"/>
          <w:b/>
          <w:sz w:val="28"/>
          <w:szCs w:val="28"/>
        </w:rPr>
      </w:pPr>
    </w:p>
    <w:p w14:paraId="12434ED4"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QUYẾT ĐỊNH</w:t>
      </w:r>
    </w:p>
    <w:p w14:paraId="3B33D9F5"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Ban hành Quy định một số nội dung cụ thể</w:t>
      </w:r>
    </w:p>
    <w:p w14:paraId="4F3D55A8"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của Luật Nhà ở ngày 27 tháng 11 năm 2023 trên địa bàn tỉnh Thái Nguyên</w:t>
      </w:r>
    </w:p>
    <w:p w14:paraId="7F0BFD12" w14:textId="77777777" w:rsidR="00FF74A3" w:rsidRDefault="00FF74A3">
      <w:pPr>
        <w:pBdr>
          <w:top w:val="nil"/>
          <w:left w:val="nil"/>
          <w:bottom w:val="nil"/>
          <w:right w:val="nil"/>
          <w:between w:val="nil"/>
        </w:pBdr>
        <w:shd w:val="clear" w:color="auto" w:fill="FFFFFF"/>
        <w:spacing w:before="240" w:after="240"/>
        <w:jc w:val="center"/>
        <w:rPr>
          <w:rFonts w:ascii="Times New Roman" w:eastAsia="Times New Roman" w:hAnsi="Times New Roman" w:cs="Times New Roman"/>
          <w:b/>
          <w:sz w:val="28"/>
          <w:szCs w:val="28"/>
        </w:rPr>
      </w:pPr>
    </w:p>
    <w:p w14:paraId="09F8A317" w14:textId="77777777" w:rsidR="004E396F" w:rsidRDefault="00830365">
      <w:pPr>
        <w:pBdr>
          <w:top w:val="nil"/>
          <w:left w:val="nil"/>
          <w:bottom w:val="nil"/>
          <w:right w:val="nil"/>
          <w:between w:val="nil"/>
        </w:pBdr>
        <w:shd w:val="clear" w:color="auto" w:fill="FFFFFF"/>
        <w:spacing w:before="240" w:after="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ỦY BAN NHÂN DÂN TỈNH THÁI NGUYÊN</w:t>
      </w:r>
      <w:r>
        <w:rPr>
          <w:noProof/>
        </w:rPr>
        <mc:AlternateContent>
          <mc:Choice Requires="wps">
            <w:drawing>
              <wp:anchor distT="4294967295" distB="4294967295" distL="114300" distR="114300" simplePos="0" relativeHeight="251661312" behindDoc="0" locked="0" layoutInCell="1" hidden="0" allowOverlap="1" wp14:anchorId="7FC0C718" wp14:editId="21A2CE58">
                <wp:simplePos x="0" y="0"/>
                <wp:positionH relativeFrom="column">
                  <wp:posOffset>1841500</wp:posOffset>
                </wp:positionH>
                <wp:positionV relativeFrom="paragraph">
                  <wp:posOffset>30496</wp:posOffset>
                </wp:positionV>
                <wp:extent cx="0" cy="12700"/>
                <wp:effectExtent l="0" t="0" r="0" b="0"/>
                <wp:wrapNone/>
                <wp:docPr id="12" name="Straight Arrow Connector 12"/>
                <wp:cNvGraphicFramePr/>
                <a:graphic xmlns:a="http://schemas.openxmlformats.org/drawingml/2006/main">
                  <a:graphicData uri="http://schemas.microsoft.com/office/word/2010/wordprocessingShape">
                    <wps:wsp>
                      <wps:cNvCnPr/>
                      <wps:spPr>
                        <a:xfrm>
                          <a:off x="4319840" y="3780000"/>
                          <a:ext cx="205232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dtdh="http://schemas.microsoft.com/office/word/2020/wordml/sdtdatahash" xmlns:w16du="http://schemas.microsoft.com/office/word/2023/wordml/word16du" xmlns:oel="http://schemas.microsoft.com/office/2019/extlst">
            <w:drawing>
              <wp:anchor allowOverlap="1" behindDoc="0" distB="4294967295" distT="4294967295" distL="114300" distR="114300" hidden="0" layoutInCell="1" locked="0" relativeHeight="0" simplePos="0">
                <wp:simplePos x="0" y="0"/>
                <wp:positionH relativeFrom="column">
                  <wp:posOffset>1841500</wp:posOffset>
                </wp:positionH>
                <wp:positionV relativeFrom="paragraph">
                  <wp:posOffset>30496</wp:posOffset>
                </wp:positionV>
                <wp:extent cx="0" cy="12700"/>
                <wp:effectExtent b="0" l="0" r="0" t="0"/>
                <wp:wrapNone/>
                <wp:docPr id="12"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0" cy="12700"/>
                        </a:xfrm>
                        <a:prstGeom prst="rect"/>
                        <a:ln/>
                      </pic:spPr>
                    </pic:pic>
                  </a:graphicData>
                </a:graphic>
              </wp:anchor>
            </w:drawing>
          </mc:Fallback>
        </mc:AlternateContent>
      </w:r>
    </w:p>
    <w:p w14:paraId="22954D19" w14:textId="77777777" w:rsidR="00FF74A3" w:rsidRDefault="00FF74A3">
      <w:pPr>
        <w:pBdr>
          <w:top w:val="nil"/>
          <w:left w:val="nil"/>
          <w:bottom w:val="nil"/>
          <w:right w:val="nil"/>
          <w:between w:val="nil"/>
        </w:pBdr>
        <w:shd w:val="clear" w:color="auto" w:fill="FFFFFF"/>
        <w:spacing w:before="60" w:after="60"/>
        <w:ind w:firstLine="720"/>
        <w:jc w:val="both"/>
        <w:rPr>
          <w:rFonts w:ascii="Times New Roman" w:eastAsia="Times New Roman" w:hAnsi="Times New Roman" w:cs="Times New Roman"/>
          <w:i/>
          <w:sz w:val="28"/>
          <w:szCs w:val="28"/>
        </w:rPr>
      </w:pPr>
    </w:p>
    <w:p w14:paraId="54BB8435" w14:textId="77777777" w:rsidR="004E396F" w:rsidRDefault="00830365" w:rsidP="00FF74A3">
      <w:pPr>
        <w:pBdr>
          <w:top w:val="nil"/>
          <w:left w:val="nil"/>
          <w:bottom w:val="nil"/>
          <w:right w:val="nil"/>
          <w:between w:val="nil"/>
        </w:pBdr>
        <w:shd w:val="clear" w:color="auto" w:fill="FFFFFF"/>
        <w:spacing w:beforeLines="60" w:before="144" w:afterLines="60" w:after="144" w:line="276"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Căn cứ Luật Tổ chức chính quyền địa phương ngày 19 tháng 6 năm 2015;</w:t>
      </w:r>
    </w:p>
    <w:p w14:paraId="38CBD413" w14:textId="77777777" w:rsidR="004E396F" w:rsidRDefault="00830365" w:rsidP="00FF74A3">
      <w:pPr>
        <w:pBdr>
          <w:top w:val="nil"/>
          <w:left w:val="nil"/>
          <w:bottom w:val="nil"/>
          <w:right w:val="nil"/>
          <w:between w:val="nil"/>
        </w:pBdr>
        <w:shd w:val="clear" w:color="auto" w:fill="FFFFFF"/>
        <w:spacing w:beforeLines="60" w:before="144" w:afterLines="60" w:after="144" w:line="276"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Căn cứ Luật sửa đổi, bổ sung một số điều của Luật Tổ chức Chính phủ và Luật Tổ chức chính quyền địa phương ngày 22 tháng 11 năm 2019;</w:t>
      </w:r>
    </w:p>
    <w:p w14:paraId="7E93A92D" w14:textId="77777777" w:rsidR="004E396F" w:rsidRDefault="00830365" w:rsidP="00FF74A3">
      <w:pPr>
        <w:pBdr>
          <w:top w:val="nil"/>
          <w:left w:val="nil"/>
          <w:bottom w:val="nil"/>
          <w:right w:val="nil"/>
          <w:between w:val="nil"/>
        </w:pBdr>
        <w:shd w:val="clear" w:color="auto" w:fill="FFFFFF"/>
        <w:spacing w:beforeLines="60" w:before="144" w:afterLines="60" w:after="144" w:line="276"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Căn cứ Luật Ban hành văn bản quy phạm pháp luật ngày 22 tháng 6 năm 2015;</w:t>
      </w:r>
    </w:p>
    <w:p w14:paraId="01CE201B" w14:textId="77777777" w:rsidR="004E396F" w:rsidRDefault="00830365" w:rsidP="00FF74A3">
      <w:pPr>
        <w:pBdr>
          <w:top w:val="nil"/>
          <w:left w:val="nil"/>
          <w:bottom w:val="nil"/>
          <w:right w:val="nil"/>
          <w:between w:val="nil"/>
        </w:pBdr>
        <w:shd w:val="clear" w:color="auto" w:fill="FFFFFF"/>
        <w:spacing w:beforeLines="60" w:before="144" w:afterLines="60" w:after="144" w:line="276"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Căn cứ Luật sửa đổi, bổ sung một số điều của Luật Ban hành văn bản quy phạm pháp luật ngày 18 tháng 6 năm 2020;</w:t>
      </w:r>
    </w:p>
    <w:p w14:paraId="5BB26FEB" w14:textId="77777777" w:rsidR="004E396F" w:rsidRDefault="00830365" w:rsidP="00FF74A3">
      <w:pPr>
        <w:pBdr>
          <w:top w:val="nil"/>
          <w:left w:val="nil"/>
          <w:bottom w:val="nil"/>
          <w:right w:val="nil"/>
          <w:between w:val="nil"/>
        </w:pBdr>
        <w:shd w:val="clear" w:color="auto" w:fill="FFFFFF"/>
        <w:spacing w:beforeLines="60" w:before="144" w:afterLines="60" w:after="144" w:line="276"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Căn cứ Luật Nhà ở ngày 27 tháng 11 năm 2023;</w:t>
      </w:r>
    </w:p>
    <w:p w14:paraId="677C687B" w14:textId="77777777" w:rsidR="004E396F" w:rsidRPr="00FF74A3" w:rsidRDefault="00830365" w:rsidP="00FF74A3">
      <w:pPr>
        <w:pBdr>
          <w:top w:val="nil"/>
          <w:left w:val="nil"/>
          <w:bottom w:val="nil"/>
          <w:right w:val="nil"/>
          <w:between w:val="nil"/>
        </w:pBdr>
        <w:shd w:val="clear" w:color="auto" w:fill="FFFFFF"/>
        <w:spacing w:beforeLines="60" w:before="144" w:afterLines="60" w:after="144" w:line="276" w:lineRule="auto"/>
        <w:ind w:firstLine="720"/>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Căn cứ Nghị định số 34/2016/NĐ-CP ngày 14 tháng 5 năm 2016 của Chính phủ quy định chi tiết một số điều và biện pháp thi hành Luật ban hành văn bản quy phạm pháp luật ngày 22 tháng 6 năm 2015;Nghị định số 154/2020/NĐ-CP ngày 31 tháng 12 năm 2020 của Chính phủ sửa đổi, bổ sung một số điều của Nghị định số 34/2016/NĐ-CP;</w:t>
      </w:r>
      <w:r w:rsidR="00FF74A3">
        <w:rPr>
          <w:rFonts w:ascii="Times New Roman" w:eastAsia="Times New Roman" w:hAnsi="Times New Roman" w:cs="Times New Roman"/>
          <w:i/>
          <w:sz w:val="28"/>
          <w:szCs w:val="28"/>
          <w:lang w:val="en-US"/>
        </w:rPr>
        <w:t xml:space="preserve"> N</w:t>
      </w:r>
      <w:r w:rsidR="00FF74A3" w:rsidRPr="00FF74A3">
        <w:rPr>
          <w:rFonts w:ascii="Times New Roman" w:eastAsia="Times New Roman" w:hAnsi="Times New Roman" w:cs="Times New Roman"/>
          <w:i/>
          <w:iCs/>
          <w:sz w:val="28"/>
          <w:szCs w:val="28"/>
        </w:rPr>
        <w:t>ghị định</w:t>
      </w:r>
      <w:r w:rsidR="00FF74A3">
        <w:rPr>
          <w:rFonts w:ascii="Times New Roman" w:eastAsia="Times New Roman" w:hAnsi="Times New Roman" w:cs="Times New Roman"/>
          <w:i/>
          <w:iCs/>
          <w:sz w:val="28"/>
          <w:szCs w:val="28"/>
          <w:lang w:val="en-US"/>
        </w:rPr>
        <w:t xml:space="preserve"> số 59/2024/NĐ-CP 25 tháng 5 năm 2024 của Chính phủ </w:t>
      </w:r>
      <w:r w:rsidR="00FF74A3" w:rsidRPr="00FF74A3">
        <w:rPr>
          <w:rFonts w:ascii="Times New Roman" w:eastAsia="Times New Roman" w:hAnsi="Times New Roman" w:cs="Times New Roman"/>
          <w:i/>
          <w:iCs/>
          <w:sz w:val="28"/>
          <w:szCs w:val="28"/>
        </w:rPr>
        <w:t xml:space="preserve"> sửa đổi, bổ sung một số </w:t>
      </w:r>
      <w:r w:rsidR="00FF74A3" w:rsidRPr="00FF74A3">
        <w:rPr>
          <w:rFonts w:ascii="Times New Roman" w:eastAsia="Times New Roman" w:hAnsi="Times New Roman" w:cs="Times New Roman"/>
          <w:i/>
          <w:iCs/>
          <w:color w:val="000000" w:themeColor="text1"/>
          <w:sz w:val="28"/>
          <w:szCs w:val="28"/>
        </w:rPr>
        <w:t>điều của Nghị định số </w:t>
      </w:r>
      <w:bookmarkStart w:id="2" w:name="tvpllink_zlhrsprhdz"/>
      <w:r w:rsidR="00FF74A3" w:rsidRPr="00FF74A3">
        <w:rPr>
          <w:rFonts w:ascii="Times New Roman" w:eastAsia="Times New Roman" w:hAnsi="Times New Roman" w:cs="Times New Roman"/>
          <w:i/>
          <w:iCs/>
          <w:color w:val="000000" w:themeColor="text1"/>
          <w:sz w:val="28"/>
          <w:szCs w:val="28"/>
        </w:rPr>
        <w:fldChar w:fldCharType="begin"/>
      </w:r>
      <w:r w:rsidR="00FF74A3" w:rsidRPr="00FF74A3">
        <w:rPr>
          <w:rFonts w:ascii="Times New Roman" w:eastAsia="Times New Roman" w:hAnsi="Times New Roman" w:cs="Times New Roman"/>
          <w:i/>
          <w:iCs/>
          <w:color w:val="000000" w:themeColor="text1"/>
          <w:sz w:val="28"/>
          <w:szCs w:val="28"/>
        </w:rPr>
        <w:instrText xml:space="preserve"> HYPERLINK "https://thuvienphapluat.vn/van-ban/Bo-may-hanh-chinh/Nghi-dinh-34-2016-ND-CP-quy-dinh-chi-tiet-bien-phap-thi-hanh-luat-ban-hanh-van-ban-quy-pham-phap-luat-312070.aspx" \t "_blank" </w:instrText>
      </w:r>
      <w:r w:rsidR="00FF74A3" w:rsidRPr="00FF74A3">
        <w:rPr>
          <w:rFonts w:ascii="Times New Roman" w:eastAsia="Times New Roman" w:hAnsi="Times New Roman" w:cs="Times New Roman"/>
          <w:i/>
          <w:iCs/>
          <w:color w:val="000000" w:themeColor="text1"/>
          <w:sz w:val="28"/>
          <w:szCs w:val="28"/>
        </w:rPr>
        <w:fldChar w:fldCharType="separate"/>
      </w:r>
      <w:r w:rsidR="00FF74A3" w:rsidRPr="00FF74A3">
        <w:rPr>
          <w:rStyle w:val="Hyperlink"/>
          <w:rFonts w:ascii="Times New Roman" w:eastAsia="Times New Roman" w:hAnsi="Times New Roman"/>
          <w:i/>
          <w:iCs/>
          <w:color w:val="000000" w:themeColor="text1"/>
          <w:sz w:val="28"/>
          <w:szCs w:val="28"/>
          <w:u w:val="none"/>
        </w:rPr>
        <w:t>34/2016/NĐ-CP</w:t>
      </w:r>
      <w:r w:rsidR="00FF74A3" w:rsidRPr="00FF74A3">
        <w:rPr>
          <w:rFonts w:ascii="Times New Roman" w:eastAsia="Times New Roman" w:hAnsi="Times New Roman" w:cs="Times New Roman"/>
          <w:i/>
          <w:color w:val="000000" w:themeColor="text1"/>
          <w:sz w:val="28"/>
          <w:szCs w:val="28"/>
          <w:lang w:val="en-US"/>
        </w:rPr>
        <w:fldChar w:fldCharType="end"/>
      </w:r>
      <w:bookmarkEnd w:id="2"/>
      <w:r w:rsidR="00FF74A3" w:rsidRPr="00FF74A3">
        <w:rPr>
          <w:rFonts w:ascii="Times New Roman" w:eastAsia="Times New Roman" w:hAnsi="Times New Roman" w:cs="Times New Roman"/>
          <w:i/>
          <w:iCs/>
          <w:color w:val="000000" w:themeColor="text1"/>
          <w:sz w:val="28"/>
          <w:szCs w:val="28"/>
        </w:rPr>
        <w:t> ngày 14 tháng 5 năm 2016 của Chính phủ quy định chi tiết một số điều và biện pháp thi hành </w:t>
      </w:r>
      <w:bookmarkStart w:id="3" w:name="tvpllink_vljtiegwee_1"/>
      <w:r w:rsidR="00FF74A3" w:rsidRPr="00FF74A3">
        <w:rPr>
          <w:rFonts w:ascii="Times New Roman" w:eastAsia="Times New Roman" w:hAnsi="Times New Roman" w:cs="Times New Roman"/>
          <w:i/>
          <w:iCs/>
          <w:color w:val="000000" w:themeColor="text1"/>
          <w:sz w:val="28"/>
          <w:szCs w:val="28"/>
        </w:rPr>
        <w:fldChar w:fldCharType="begin"/>
      </w:r>
      <w:r w:rsidR="00FF74A3" w:rsidRPr="00FF74A3">
        <w:rPr>
          <w:rFonts w:ascii="Times New Roman" w:eastAsia="Times New Roman" w:hAnsi="Times New Roman" w:cs="Times New Roman"/>
          <w:i/>
          <w:iCs/>
          <w:color w:val="000000" w:themeColor="text1"/>
          <w:sz w:val="28"/>
          <w:szCs w:val="28"/>
        </w:rPr>
        <w:instrText xml:space="preserve"> HYPERLINK "https://thuvienphapluat.vn/van-ban/Bo-may-hanh-chinh/Luat-ban-hanh-van-ban-quy-pham-phap-luat-2015-282382.aspx" \t "_blank" </w:instrText>
      </w:r>
      <w:r w:rsidR="00FF74A3" w:rsidRPr="00FF74A3">
        <w:rPr>
          <w:rFonts w:ascii="Times New Roman" w:eastAsia="Times New Roman" w:hAnsi="Times New Roman" w:cs="Times New Roman"/>
          <w:i/>
          <w:iCs/>
          <w:color w:val="000000" w:themeColor="text1"/>
          <w:sz w:val="28"/>
          <w:szCs w:val="28"/>
        </w:rPr>
        <w:fldChar w:fldCharType="separate"/>
      </w:r>
      <w:r w:rsidR="00FF74A3" w:rsidRPr="00FF74A3">
        <w:rPr>
          <w:rStyle w:val="Hyperlink"/>
          <w:rFonts w:ascii="Times New Roman" w:eastAsia="Times New Roman" w:hAnsi="Times New Roman"/>
          <w:i/>
          <w:iCs/>
          <w:color w:val="000000" w:themeColor="text1"/>
          <w:sz w:val="28"/>
          <w:szCs w:val="28"/>
          <w:u w:val="none"/>
        </w:rPr>
        <w:t>Luật Ban hành văn bản quy phạm pháp luật</w:t>
      </w:r>
      <w:r w:rsidR="00FF74A3" w:rsidRPr="00FF74A3">
        <w:rPr>
          <w:rFonts w:ascii="Times New Roman" w:eastAsia="Times New Roman" w:hAnsi="Times New Roman" w:cs="Times New Roman"/>
          <w:i/>
          <w:color w:val="000000" w:themeColor="text1"/>
          <w:sz w:val="28"/>
          <w:szCs w:val="28"/>
          <w:lang w:val="en-US"/>
        </w:rPr>
        <w:fldChar w:fldCharType="end"/>
      </w:r>
      <w:bookmarkEnd w:id="3"/>
      <w:r w:rsidR="00FF74A3" w:rsidRPr="00FF74A3">
        <w:rPr>
          <w:rFonts w:ascii="Times New Roman" w:eastAsia="Times New Roman" w:hAnsi="Times New Roman" w:cs="Times New Roman"/>
          <w:i/>
          <w:iCs/>
          <w:color w:val="000000" w:themeColor="text1"/>
          <w:sz w:val="28"/>
          <w:szCs w:val="28"/>
        </w:rPr>
        <w:t> đã được sửa đổi, bổ sung một số điều theo Nghị định số </w:t>
      </w:r>
      <w:bookmarkStart w:id="4" w:name="tvpllink_mdnnyblded"/>
      <w:r w:rsidR="00FF74A3" w:rsidRPr="00FF74A3">
        <w:rPr>
          <w:rFonts w:ascii="Times New Roman" w:eastAsia="Times New Roman" w:hAnsi="Times New Roman" w:cs="Times New Roman"/>
          <w:i/>
          <w:iCs/>
          <w:color w:val="000000" w:themeColor="text1"/>
          <w:sz w:val="28"/>
          <w:szCs w:val="28"/>
        </w:rPr>
        <w:fldChar w:fldCharType="begin"/>
      </w:r>
      <w:r w:rsidR="00FF74A3" w:rsidRPr="00FF74A3">
        <w:rPr>
          <w:rFonts w:ascii="Times New Roman" w:eastAsia="Times New Roman" w:hAnsi="Times New Roman" w:cs="Times New Roman"/>
          <w:i/>
          <w:iCs/>
          <w:color w:val="000000" w:themeColor="text1"/>
          <w:sz w:val="28"/>
          <w:szCs w:val="28"/>
        </w:rPr>
        <w:instrText xml:space="preserve"> HYPERLINK "https://thuvienphapluat.vn/van-ban/Bo-may-hanh-chinh/Nghi-dinh-154-2020-ND-CP-sua-doi-34-2016-ND-CP-huong-dan-Luat-Ban-hanh-van-ban-quy-pham-phap-luat-461727.aspx" \t "_blank" </w:instrText>
      </w:r>
      <w:r w:rsidR="00FF74A3" w:rsidRPr="00FF74A3">
        <w:rPr>
          <w:rFonts w:ascii="Times New Roman" w:eastAsia="Times New Roman" w:hAnsi="Times New Roman" w:cs="Times New Roman"/>
          <w:i/>
          <w:iCs/>
          <w:color w:val="000000" w:themeColor="text1"/>
          <w:sz w:val="28"/>
          <w:szCs w:val="28"/>
        </w:rPr>
        <w:fldChar w:fldCharType="separate"/>
      </w:r>
      <w:r w:rsidR="00FF74A3" w:rsidRPr="00FF74A3">
        <w:rPr>
          <w:rStyle w:val="Hyperlink"/>
          <w:rFonts w:ascii="Times New Roman" w:eastAsia="Times New Roman" w:hAnsi="Times New Roman"/>
          <w:i/>
          <w:iCs/>
          <w:color w:val="000000" w:themeColor="text1"/>
          <w:sz w:val="28"/>
          <w:szCs w:val="28"/>
          <w:u w:val="none"/>
        </w:rPr>
        <w:t>154/2020/NĐ-CP</w:t>
      </w:r>
      <w:r w:rsidR="00FF74A3" w:rsidRPr="00FF74A3">
        <w:rPr>
          <w:rFonts w:ascii="Times New Roman" w:eastAsia="Times New Roman" w:hAnsi="Times New Roman" w:cs="Times New Roman"/>
          <w:i/>
          <w:color w:val="000000" w:themeColor="text1"/>
          <w:sz w:val="28"/>
          <w:szCs w:val="28"/>
          <w:lang w:val="en-US"/>
        </w:rPr>
        <w:fldChar w:fldCharType="end"/>
      </w:r>
      <w:bookmarkEnd w:id="4"/>
      <w:r w:rsidR="00FF74A3" w:rsidRPr="00FF74A3">
        <w:rPr>
          <w:rFonts w:ascii="Times New Roman" w:eastAsia="Times New Roman" w:hAnsi="Times New Roman" w:cs="Times New Roman"/>
          <w:i/>
          <w:iCs/>
          <w:color w:val="000000" w:themeColor="text1"/>
          <w:sz w:val="28"/>
          <w:szCs w:val="28"/>
        </w:rPr>
        <w:t xml:space="preserve"> ngày 31 </w:t>
      </w:r>
      <w:r w:rsidR="00FF74A3" w:rsidRPr="00FF74A3">
        <w:rPr>
          <w:rFonts w:ascii="Times New Roman" w:eastAsia="Times New Roman" w:hAnsi="Times New Roman" w:cs="Times New Roman"/>
          <w:i/>
          <w:iCs/>
          <w:sz w:val="28"/>
          <w:szCs w:val="28"/>
        </w:rPr>
        <w:t>tháng 12 năm 2020 của Chính phủ.</w:t>
      </w:r>
    </w:p>
    <w:p w14:paraId="2AC12CEC" w14:textId="77777777" w:rsidR="004E396F" w:rsidRDefault="00830365" w:rsidP="00FF74A3">
      <w:pPr>
        <w:pBdr>
          <w:top w:val="nil"/>
          <w:left w:val="nil"/>
          <w:bottom w:val="nil"/>
          <w:right w:val="nil"/>
          <w:between w:val="nil"/>
        </w:pBdr>
        <w:shd w:val="clear" w:color="auto" w:fill="FFFFFF"/>
        <w:spacing w:beforeLines="60" w:before="144" w:afterLines="60" w:after="144" w:line="276"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Theo đề nghị của Giám đốc Sở Xây dựng,</w:t>
      </w:r>
    </w:p>
    <w:p w14:paraId="4FE52556" w14:textId="77777777" w:rsidR="004E396F" w:rsidRDefault="00830365" w:rsidP="00FF74A3">
      <w:pPr>
        <w:pBdr>
          <w:top w:val="nil"/>
          <w:left w:val="nil"/>
          <w:bottom w:val="nil"/>
          <w:right w:val="nil"/>
          <w:between w:val="nil"/>
        </w:pBdr>
        <w:shd w:val="clear" w:color="auto" w:fill="FFFFFF"/>
        <w:spacing w:beforeLines="60" w:before="144" w:afterLines="60" w:after="144"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QUYẾT ĐỊNH:</w:t>
      </w:r>
    </w:p>
    <w:p w14:paraId="24D638A6" w14:textId="77777777" w:rsidR="004E396F" w:rsidRDefault="00830365" w:rsidP="00FF74A3">
      <w:pPr>
        <w:spacing w:beforeLines="60" w:before="144" w:afterLines="60" w:after="144" w:line="276" w:lineRule="auto"/>
        <w:ind w:firstLine="720"/>
        <w:jc w:val="both"/>
        <w:rPr>
          <w:rFonts w:ascii="Times New Roman" w:eastAsia="Times New Roman" w:hAnsi="Times New Roman" w:cs="Times New Roman"/>
          <w:sz w:val="28"/>
          <w:szCs w:val="28"/>
        </w:rPr>
      </w:pPr>
      <w:bookmarkStart w:id="5" w:name="bookmark=id.1fob9te" w:colFirst="0" w:colLast="0"/>
      <w:bookmarkEnd w:id="5"/>
      <w:r>
        <w:rPr>
          <w:rFonts w:ascii="Times New Roman" w:eastAsia="Times New Roman" w:hAnsi="Times New Roman" w:cs="Times New Roman"/>
          <w:b/>
          <w:sz w:val="28"/>
          <w:szCs w:val="28"/>
        </w:rPr>
        <w:t>Điều 1.</w:t>
      </w:r>
      <w:r>
        <w:rPr>
          <w:rFonts w:ascii="Times New Roman" w:eastAsia="Times New Roman" w:hAnsi="Times New Roman" w:cs="Times New Roman"/>
          <w:sz w:val="28"/>
          <w:szCs w:val="28"/>
        </w:rPr>
        <w:t xml:space="preserve"> Ban hành kèm theo Quyết định này “Quy định một số nội dung cụ thể của Luật Nhà ở ngày 27 tháng 11 năm 2023 trên địa bàn tỉnh Thái Nguyên”.</w:t>
      </w:r>
    </w:p>
    <w:p w14:paraId="4947FB11" w14:textId="77777777" w:rsidR="004E396F" w:rsidRDefault="00830365" w:rsidP="00FF74A3">
      <w:pPr>
        <w:spacing w:beforeLines="60" w:before="144" w:afterLines="60" w:after="144"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Điều 2.</w:t>
      </w:r>
      <w:r>
        <w:rPr>
          <w:rFonts w:ascii="Times New Roman" w:eastAsia="Times New Roman" w:hAnsi="Times New Roman" w:cs="Times New Roman"/>
          <w:sz w:val="28"/>
          <w:szCs w:val="28"/>
        </w:rPr>
        <w:t xml:space="preserve"> Quyết định này có hiệu lực từ ngày 01 tháng </w:t>
      </w:r>
      <w:r w:rsidR="00FF74A3">
        <w:rPr>
          <w:rFonts w:ascii="Times New Roman" w:eastAsia="Times New Roman" w:hAnsi="Times New Roman" w:cs="Times New Roman"/>
          <w:sz w:val="28"/>
          <w:szCs w:val="28"/>
          <w:lang w:val="en-US"/>
        </w:rPr>
        <w:t>8</w:t>
      </w:r>
      <w:r>
        <w:rPr>
          <w:rFonts w:ascii="Times New Roman" w:eastAsia="Times New Roman" w:hAnsi="Times New Roman" w:cs="Times New Roman"/>
          <w:sz w:val="28"/>
          <w:szCs w:val="28"/>
        </w:rPr>
        <w:t xml:space="preserve"> năm 2024.</w:t>
      </w:r>
    </w:p>
    <w:p w14:paraId="69778EF2" w14:textId="77777777" w:rsidR="004E396F" w:rsidRDefault="00830365" w:rsidP="00FF74A3">
      <w:pPr>
        <w:spacing w:beforeLines="60" w:before="144" w:afterLines="60" w:after="144"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Điều 3.</w:t>
      </w:r>
      <w:r>
        <w:rPr>
          <w:rFonts w:ascii="Times New Roman" w:eastAsia="Times New Roman" w:hAnsi="Times New Roman" w:cs="Times New Roman"/>
          <w:sz w:val="28"/>
          <w:szCs w:val="28"/>
        </w:rPr>
        <w:t xml:space="preserve"> Thủ trưởng các cơ quan: Văn phòng UBND tỉnh; các sở, ban, ngành thuộc UBND tỉnh; UBND cấp huyện, cấp xã, các cơ quan, đơn vị và các tổ chức, cá nhân có liên quan căn cứ Quyết định thi hành./.</w:t>
      </w:r>
    </w:p>
    <w:tbl>
      <w:tblPr>
        <w:tblStyle w:val="a0"/>
        <w:tblW w:w="9467" w:type="dxa"/>
        <w:tblLayout w:type="fixed"/>
        <w:tblLook w:val="0000" w:firstRow="0" w:lastRow="0" w:firstColumn="0" w:lastColumn="0" w:noHBand="0" w:noVBand="0"/>
      </w:tblPr>
      <w:tblGrid>
        <w:gridCol w:w="4990"/>
        <w:gridCol w:w="4477"/>
      </w:tblGrid>
      <w:tr w:rsidR="004E396F" w14:paraId="5B6B94FC" w14:textId="77777777">
        <w:trPr>
          <w:trHeight w:val="80"/>
        </w:trPr>
        <w:tc>
          <w:tcPr>
            <w:tcW w:w="4990" w:type="dxa"/>
            <w:tcBorders>
              <w:top w:val="nil"/>
              <w:left w:val="nil"/>
              <w:bottom w:val="nil"/>
              <w:right w:val="nil"/>
            </w:tcBorders>
            <w:tcMar>
              <w:top w:w="0" w:type="dxa"/>
              <w:left w:w="108" w:type="dxa"/>
              <w:bottom w:w="0" w:type="dxa"/>
              <w:right w:w="108" w:type="dxa"/>
            </w:tcMar>
          </w:tcPr>
          <w:p w14:paraId="2AB3B69A" w14:textId="77777777" w:rsidR="004E396F" w:rsidRDefault="00830365">
            <w:pPr>
              <w:rPr>
                <w:rFonts w:ascii="Times New Roman" w:eastAsia="Times New Roman" w:hAnsi="Times New Roman" w:cs="Times New Roman"/>
              </w:rPr>
            </w:pPr>
            <w:r>
              <w:rPr>
                <w:rFonts w:ascii="Times New Roman" w:eastAsia="Times New Roman" w:hAnsi="Times New Roman" w:cs="Times New Roman"/>
                <w:b/>
                <w:i/>
              </w:rPr>
              <w:t>Nơi nhận:</w:t>
            </w:r>
            <w:r>
              <w:rPr>
                <w:rFonts w:ascii="Times New Roman" w:eastAsia="Times New Roman" w:hAnsi="Times New Roman" w:cs="Times New Roman"/>
                <w:b/>
                <w:i/>
              </w:rPr>
              <w:br/>
            </w:r>
            <w:r>
              <w:rPr>
                <w:rFonts w:ascii="Times New Roman" w:eastAsia="Times New Roman" w:hAnsi="Times New Roman" w:cs="Times New Roman"/>
              </w:rPr>
              <w:t>- Như Điều 3;</w:t>
            </w:r>
          </w:p>
          <w:p w14:paraId="4B70FFDF" w14:textId="77777777" w:rsidR="004E396F" w:rsidRDefault="00830365">
            <w:pPr>
              <w:rPr>
                <w:rFonts w:ascii="Times New Roman" w:eastAsia="Times New Roman" w:hAnsi="Times New Roman" w:cs="Times New Roman"/>
                <w:sz w:val="22"/>
                <w:szCs w:val="22"/>
              </w:rPr>
            </w:pPr>
            <w:r>
              <w:rPr>
                <w:rFonts w:ascii="Times New Roman" w:eastAsia="Times New Roman" w:hAnsi="Times New Roman" w:cs="Times New Roman"/>
                <w:sz w:val="22"/>
                <w:szCs w:val="22"/>
              </w:rPr>
              <w:t>- Văn phòng Chính phủ (b/c);</w:t>
            </w:r>
          </w:p>
          <w:p w14:paraId="4914E441" w14:textId="77777777" w:rsidR="004E396F" w:rsidRDefault="00830365">
            <w:pPr>
              <w:rPr>
                <w:rFonts w:ascii="Times New Roman" w:eastAsia="Times New Roman" w:hAnsi="Times New Roman" w:cs="Times New Roman"/>
                <w:sz w:val="22"/>
                <w:szCs w:val="22"/>
              </w:rPr>
            </w:pPr>
            <w:r>
              <w:rPr>
                <w:rFonts w:ascii="Times New Roman" w:eastAsia="Times New Roman" w:hAnsi="Times New Roman" w:cs="Times New Roman"/>
                <w:sz w:val="22"/>
                <w:szCs w:val="22"/>
              </w:rPr>
              <w:t>- Cục KTVB - Bộ Tư pháp (b/c);</w:t>
            </w:r>
          </w:p>
          <w:p w14:paraId="41856E13" w14:textId="77777777" w:rsidR="004E396F" w:rsidRDefault="00830365">
            <w:pPr>
              <w:rPr>
                <w:rFonts w:ascii="Times New Roman" w:eastAsia="Times New Roman" w:hAnsi="Times New Roman" w:cs="Times New Roman"/>
                <w:sz w:val="22"/>
                <w:szCs w:val="22"/>
              </w:rPr>
            </w:pPr>
            <w:r>
              <w:rPr>
                <w:rFonts w:ascii="Times New Roman" w:eastAsia="Times New Roman" w:hAnsi="Times New Roman" w:cs="Times New Roman"/>
                <w:sz w:val="22"/>
                <w:szCs w:val="22"/>
              </w:rPr>
              <w:t>- TTTU, TTHĐND, Đoàn ĐBQH tỉnh (b/c);</w:t>
            </w:r>
          </w:p>
          <w:p w14:paraId="36DCAE49" w14:textId="77777777" w:rsidR="004E396F" w:rsidRDefault="00830365">
            <w:pPr>
              <w:rPr>
                <w:rFonts w:ascii="Times New Roman" w:eastAsia="Times New Roman" w:hAnsi="Times New Roman" w:cs="Times New Roman"/>
                <w:sz w:val="22"/>
                <w:szCs w:val="22"/>
              </w:rPr>
            </w:pPr>
            <w:r>
              <w:rPr>
                <w:rFonts w:ascii="Times New Roman" w:eastAsia="Times New Roman" w:hAnsi="Times New Roman" w:cs="Times New Roman"/>
                <w:sz w:val="22"/>
                <w:szCs w:val="22"/>
              </w:rPr>
              <w:t>- Chủ tịch, các PCT UBND tỉnh;</w:t>
            </w:r>
          </w:p>
          <w:p w14:paraId="4B170920" w14:textId="77777777" w:rsidR="004E396F" w:rsidRDefault="00830365">
            <w:pPr>
              <w:rPr>
                <w:rFonts w:ascii="Times New Roman" w:eastAsia="Times New Roman" w:hAnsi="Times New Roman" w:cs="Times New Roman"/>
                <w:sz w:val="22"/>
                <w:szCs w:val="22"/>
              </w:rPr>
            </w:pPr>
            <w:r>
              <w:rPr>
                <w:rFonts w:ascii="Times New Roman" w:eastAsia="Times New Roman" w:hAnsi="Times New Roman" w:cs="Times New Roman"/>
                <w:sz w:val="22"/>
                <w:szCs w:val="22"/>
              </w:rPr>
              <w:t>- VP Tỉnh ủy, VP HĐND, VP ĐĐBQH tỉnh;</w:t>
            </w:r>
          </w:p>
          <w:p w14:paraId="4DC5EBF6" w14:textId="77777777" w:rsidR="004E396F" w:rsidRDefault="00830365">
            <w:pPr>
              <w:rPr>
                <w:rFonts w:ascii="Times New Roman" w:eastAsia="Times New Roman" w:hAnsi="Times New Roman" w:cs="Times New Roman"/>
                <w:sz w:val="22"/>
                <w:szCs w:val="22"/>
              </w:rPr>
            </w:pPr>
            <w:r>
              <w:rPr>
                <w:rFonts w:ascii="Times New Roman" w:eastAsia="Times New Roman" w:hAnsi="Times New Roman" w:cs="Times New Roman"/>
                <w:sz w:val="22"/>
                <w:szCs w:val="22"/>
              </w:rPr>
              <w:t>- TAND, Viện KSND tỉnh;</w:t>
            </w:r>
          </w:p>
          <w:p w14:paraId="3CFA2651" w14:textId="77777777" w:rsidR="004E396F" w:rsidRDefault="00830365">
            <w:pPr>
              <w:rPr>
                <w:rFonts w:ascii="Times New Roman" w:eastAsia="Times New Roman" w:hAnsi="Times New Roman" w:cs="Times New Roman"/>
                <w:sz w:val="22"/>
                <w:szCs w:val="22"/>
              </w:rPr>
            </w:pPr>
            <w:r>
              <w:rPr>
                <w:rFonts w:ascii="Times New Roman" w:eastAsia="Times New Roman" w:hAnsi="Times New Roman" w:cs="Times New Roman"/>
                <w:sz w:val="22"/>
                <w:szCs w:val="22"/>
              </w:rPr>
              <w:t>- Bộ Chỉ huy quân sự, Công an tỉnh;</w:t>
            </w:r>
          </w:p>
          <w:p w14:paraId="639CC51E" w14:textId="77777777" w:rsidR="004E396F" w:rsidRDefault="00830365">
            <w:pPr>
              <w:rPr>
                <w:rFonts w:ascii="Times New Roman" w:eastAsia="Times New Roman" w:hAnsi="Times New Roman" w:cs="Times New Roman"/>
                <w:sz w:val="22"/>
                <w:szCs w:val="22"/>
              </w:rPr>
            </w:pPr>
            <w:r>
              <w:rPr>
                <w:rFonts w:ascii="Times New Roman" w:eastAsia="Times New Roman" w:hAnsi="Times New Roman" w:cs="Times New Roman"/>
                <w:sz w:val="22"/>
                <w:szCs w:val="22"/>
              </w:rPr>
              <w:t>- Cục Thuế, Kho bạc Nhà nước tỉnh;</w:t>
            </w:r>
          </w:p>
          <w:p w14:paraId="10430BFC" w14:textId="77777777" w:rsidR="004E396F" w:rsidRDefault="00830365">
            <w:pPr>
              <w:rPr>
                <w:rFonts w:ascii="Times New Roman" w:eastAsia="Times New Roman" w:hAnsi="Times New Roman" w:cs="Times New Roman"/>
                <w:sz w:val="22"/>
                <w:szCs w:val="22"/>
              </w:rPr>
            </w:pPr>
            <w:r>
              <w:rPr>
                <w:rFonts w:ascii="Times New Roman" w:eastAsia="Times New Roman" w:hAnsi="Times New Roman" w:cs="Times New Roman"/>
                <w:sz w:val="22"/>
                <w:szCs w:val="22"/>
              </w:rPr>
              <w:t>- Báo Thái Nguyên, Đài PT-TH, Cổng TTĐT tỉnh;</w:t>
            </w:r>
          </w:p>
          <w:p w14:paraId="772F6E3A" w14:textId="77777777" w:rsidR="004E396F" w:rsidRDefault="00830365">
            <w:pPr>
              <w:rPr>
                <w:rFonts w:ascii="Times New Roman" w:eastAsia="Times New Roman" w:hAnsi="Times New Roman" w:cs="Times New Roman"/>
                <w:sz w:val="22"/>
                <w:szCs w:val="22"/>
              </w:rPr>
            </w:pPr>
            <w:r>
              <w:rPr>
                <w:rFonts w:ascii="Times New Roman" w:eastAsia="Times New Roman" w:hAnsi="Times New Roman" w:cs="Times New Roman"/>
                <w:sz w:val="22"/>
                <w:szCs w:val="22"/>
              </w:rPr>
              <w:t>- VP UBND tỉnh: CVP., PCVP, KTTH, XDCB;</w:t>
            </w:r>
          </w:p>
          <w:p w14:paraId="71A4A34C" w14:textId="77777777" w:rsidR="004E396F" w:rsidRDefault="00830365">
            <w:pPr>
              <w:rPr>
                <w:rFonts w:ascii="Times New Roman" w:eastAsia="Times New Roman" w:hAnsi="Times New Roman" w:cs="Times New Roman"/>
                <w:sz w:val="28"/>
                <w:szCs w:val="28"/>
              </w:rPr>
            </w:pPr>
            <w:r>
              <w:rPr>
                <w:rFonts w:ascii="Times New Roman" w:eastAsia="Times New Roman" w:hAnsi="Times New Roman" w:cs="Times New Roman"/>
                <w:sz w:val="22"/>
                <w:szCs w:val="22"/>
              </w:rPr>
              <w:t>- Lưu: VT, XDCB.</w:t>
            </w:r>
          </w:p>
        </w:tc>
        <w:tc>
          <w:tcPr>
            <w:tcW w:w="4477" w:type="dxa"/>
            <w:tcBorders>
              <w:top w:val="nil"/>
              <w:left w:val="nil"/>
              <w:bottom w:val="nil"/>
              <w:right w:val="nil"/>
            </w:tcBorders>
            <w:tcMar>
              <w:top w:w="0" w:type="dxa"/>
              <w:left w:w="108" w:type="dxa"/>
              <w:bottom w:w="0" w:type="dxa"/>
              <w:right w:w="108" w:type="dxa"/>
            </w:tcMar>
          </w:tcPr>
          <w:p w14:paraId="5419A11B" w14:textId="77777777" w:rsidR="004E396F" w:rsidRDefault="004E396F">
            <w:pPr>
              <w:jc w:val="center"/>
              <w:rPr>
                <w:rFonts w:ascii="Times New Roman" w:eastAsia="Times New Roman" w:hAnsi="Times New Roman" w:cs="Times New Roman"/>
                <w:b/>
                <w:sz w:val="28"/>
                <w:szCs w:val="28"/>
              </w:rPr>
            </w:pPr>
          </w:p>
          <w:p w14:paraId="76466471" w14:textId="77777777" w:rsidR="004E396F" w:rsidRDefault="00830365">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TM. ỦY BAN NHÂN DÂN</w:t>
            </w:r>
          </w:p>
          <w:p w14:paraId="058848E0" w14:textId="77777777" w:rsidR="004E396F" w:rsidRDefault="00830365">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CHỦ TỊCH</w:t>
            </w:r>
          </w:p>
          <w:p w14:paraId="58607CBC" w14:textId="77777777" w:rsidR="004E396F" w:rsidRDefault="004E396F">
            <w:pPr>
              <w:jc w:val="center"/>
              <w:rPr>
                <w:rFonts w:ascii="Times New Roman" w:eastAsia="Times New Roman" w:hAnsi="Times New Roman" w:cs="Times New Roman"/>
                <w:b/>
                <w:sz w:val="28"/>
                <w:szCs w:val="28"/>
              </w:rPr>
            </w:pPr>
          </w:p>
          <w:p w14:paraId="089E1D74" w14:textId="77777777" w:rsidR="004E396F" w:rsidRDefault="004E396F">
            <w:pPr>
              <w:jc w:val="center"/>
              <w:rPr>
                <w:rFonts w:ascii="Times New Roman" w:eastAsia="Times New Roman" w:hAnsi="Times New Roman" w:cs="Times New Roman"/>
                <w:b/>
                <w:sz w:val="28"/>
                <w:szCs w:val="28"/>
              </w:rPr>
            </w:pPr>
          </w:p>
          <w:p w14:paraId="34DCA6DC" w14:textId="77777777" w:rsidR="004E396F" w:rsidRDefault="004E396F">
            <w:pPr>
              <w:jc w:val="center"/>
              <w:rPr>
                <w:rFonts w:ascii="Times New Roman" w:eastAsia="Times New Roman" w:hAnsi="Times New Roman" w:cs="Times New Roman"/>
                <w:b/>
                <w:sz w:val="28"/>
                <w:szCs w:val="28"/>
              </w:rPr>
            </w:pPr>
          </w:p>
          <w:p w14:paraId="0FFA16D9" w14:textId="77777777" w:rsidR="004E396F" w:rsidRDefault="004E396F">
            <w:pPr>
              <w:jc w:val="center"/>
              <w:rPr>
                <w:rFonts w:ascii="Times New Roman" w:eastAsia="Times New Roman" w:hAnsi="Times New Roman" w:cs="Times New Roman"/>
                <w:b/>
                <w:sz w:val="28"/>
                <w:szCs w:val="28"/>
              </w:rPr>
            </w:pPr>
          </w:p>
          <w:p w14:paraId="084B3CE8" w14:textId="77777777" w:rsidR="004E396F" w:rsidRDefault="004E396F">
            <w:pPr>
              <w:jc w:val="center"/>
              <w:rPr>
                <w:rFonts w:ascii="Times New Roman" w:eastAsia="Times New Roman" w:hAnsi="Times New Roman" w:cs="Times New Roman"/>
                <w:b/>
                <w:sz w:val="28"/>
                <w:szCs w:val="28"/>
              </w:rPr>
            </w:pPr>
          </w:p>
          <w:p w14:paraId="496C3AFD" w14:textId="77777777" w:rsidR="004E396F" w:rsidRDefault="004E396F">
            <w:pPr>
              <w:jc w:val="center"/>
              <w:rPr>
                <w:rFonts w:ascii="Times New Roman" w:eastAsia="Times New Roman" w:hAnsi="Times New Roman" w:cs="Times New Roman"/>
                <w:b/>
                <w:sz w:val="28"/>
                <w:szCs w:val="28"/>
              </w:rPr>
            </w:pPr>
          </w:p>
          <w:p w14:paraId="581FEA47" w14:textId="77777777" w:rsidR="004E396F" w:rsidRDefault="00830365">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Trịnh Việt Hùng</w:t>
            </w:r>
          </w:p>
        </w:tc>
      </w:tr>
    </w:tbl>
    <w:p w14:paraId="493F76AA" w14:textId="77777777" w:rsidR="004E396F" w:rsidRDefault="004E396F">
      <w:pPr>
        <w:widowControl/>
        <w:rPr>
          <w:rFonts w:ascii="Times New Roman" w:eastAsia="Times New Roman" w:hAnsi="Times New Roman" w:cs="Times New Roman"/>
          <w:b/>
          <w:sz w:val="28"/>
          <w:szCs w:val="28"/>
        </w:rPr>
      </w:pPr>
    </w:p>
    <w:p w14:paraId="22B83FE9" w14:textId="77777777" w:rsidR="00FF74A3" w:rsidRDefault="00FF74A3">
      <w:pPr>
        <w:widowControl/>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tbl>
      <w:tblPr>
        <w:tblStyle w:val="a1"/>
        <w:tblW w:w="9065" w:type="dxa"/>
        <w:tblInd w:w="6" w:type="dxa"/>
        <w:tblLayout w:type="fixed"/>
        <w:tblLook w:val="0000" w:firstRow="0" w:lastRow="0" w:firstColumn="0" w:lastColumn="0" w:noHBand="0" w:noVBand="0"/>
      </w:tblPr>
      <w:tblGrid>
        <w:gridCol w:w="3113"/>
        <w:gridCol w:w="5952"/>
      </w:tblGrid>
      <w:tr w:rsidR="004E396F" w14:paraId="3313A1ED" w14:textId="77777777">
        <w:trPr>
          <w:trHeight w:val="1233"/>
        </w:trPr>
        <w:tc>
          <w:tcPr>
            <w:tcW w:w="3113" w:type="dxa"/>
          </w:tcPr>
          <w:p w14:paraId="1178938E"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ỦY BAN NHÂN DÂN</w:t>
            </w:r>
          </w:p>
          <w:p w14:paraId="59C1741E"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TỈNH THÁI NGUYÊN</w:t>
            </w:r>
          </w:p>
          <w:p w14:paraId="6D909250" w14:textId="77777777" w:rsidR="004E396F" w:rsidRDefault="00D340DB">
            <w:pPr>
              <w:pBdr>
                <w:top w:val="nil"/>
                <w:left w:val="nil"/>
                <w:bottom w:val="nil"/>
                <w:right w:val="nil"/>
                <w:between w:val="nil"/>
              </w:pBdr>
              <w:shd w:val="clear" w:color="auto" w:fill="FFFFFF"/>
              <w:jc w:val="center"/>
              <w:rPr>
                <w:rFonts w:ascii="Times New Roman" w:eastAsia="Times New Roman" w:hAnsi="Times New Roman" w:cs="Times New Roman"/>
                <w:b/>
                <w:sz w:val="26"/>
                <w:szCs w:val="26"/>
              </w:rPr>
            </w:pPr>
            <w:r>
              <w:rPr>
                <w:noProof/>
              </w:rPr>
              <mc:AlternateContent>
                <mc:Choice Requires="wps">
                  <w:drawing>
                    <wp:anchor distT="0" distB="0" distL="114300" distR="114300" simplePos="0" relativeHeight="251666432" behindDoc="0" locked="0" layoutInCell="1" allowOverlap="1" wp14:anchorId="7DD2CBB9" wp14:editId="1ADE7C88">
                      <wp:simplePos x="0" y="0"/>
                      <wp:positionH relativeFrom="column">
                        <wp:posOffset>337820</wp:posOffset>
                      </wp:positionH>
                      <wp:positionV relativeFrom="paragraph">
                        <wp:posOffset>9628</wp:posOffset>
                      </wp:positionV>
                      <wp:extent cx="108077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0807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oel="http://schemas.microsoft.com/office/2019/extlst">
                  <w:pict>
                    <v:line w14:anchorId="17289802" id="Straight Connector 4"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6.6pt,.75pt" to="111.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" strokecolor="black [3200]" strokeweight=".5pt">
                      <v:stroke joinstyle="miter"/>
                    </v:line>
                  </w:pict>
                </mc:Fallback>
              </mc:AlternateContent>
            </w:r>
          </w:p>
          <w:p w14:paraId="5E4A0B16" w14:textId="77777777" w:rsidR="004E396F" w:rsidRDefault="004E396F">
            <w:pPr>
              <w:pBdr>
                <w:top w:val="nil"/>
                <w:left w:val="nil"/>
                <w:bottom w:val="nil"/>
                <w:right w:val="nil"/>
                <w:between w:val="nil"/>
              </w:pBdr>
              <w:shd w:val="clear" w:color="auto" w:fill="FFFFFF"/>
              <w:jc w:val="center"/>
              <w:rPr>
                <w:rFonts w:ascii="Times New Roman" w:eastAsia="Times New Roman" w:hAnsi="Times New Roman" w:cs="Times New Roman"/>
                <w:b/>
                <w:sz w:val="26"/>
                <w:szCs w:val="26"/>
              </w:rPr>
            </w:pPr>
          </w:p>
        </w:tc>
        <w:tc>
          <w:tcPr>
            <w:tcW w:w="5952" w:type="dxa"/>
          </w:tcPr>
          <w:p w14:paraId="599826EE"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CỘNG HOÀ XÃ HỘI CHỦ NGHĨA VIỆT NAM</w:t>
            </w:r>
          </w:p>
          <w:p w14:paraId="3D1A4D6E"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Độc lập - Tự do - Hạnh phúc</w:t>
            </w:r>
          </w:p>
          <w:p w14:paraId="35194E0D" w14:textId="77777777" w:rsidR="004E396F" w:rsidRDefault="001857B1">
            <w:pPr>
              <w:pBdr>
                <w:top w:val="nil"/>
                <w:left w:val="nil"/>
                <w:bottom w:val="nil"/>
                <w:right w:val="nil"/>
                <w:between w:val="nil"/>
              </w:pBdr>
              <w:shd w:val="clear" w:color="auto" w:fill="FFFFFF"/>
              <w:jc w:val="center"/>
              <w:rPr>
                <w:rFonts w:ascii="Times New Roman" w:eastAsia="Times New Roman" w:hAnsi="Times New Roman" w:cs="Times New Roman"/>
                <w:b/>
                <w:sz w:val="26"/>
                <w:szCs w:val="26"/>
              </w:rPr>
            </w:pPr>
            <w:r>
              <w:rPr>
                <w:noProof/>
              </w:rPr>
              <mc:AlternateContent>
                <mc:Choice Requires="wps">
                  <w:drawing>
                    <wp:anchor distT="0" distB="0" distL="114300" distR="114300" simplePos="0" relativeHeight="251667456" behindDoc="0" locked="0" layoutInCell="1" allowOverlap="1" wp14:anchorId="645C3EDA" wp14:editId="41E41C0B">
                      <wp:simplePos x="0" y="0"/>
                      <wp:positionH relativeFrom="column">
                        <wp:posOffset>738505</wp:posOffset>
                      </wp:positionH>
                      <wp:positionV relativeFrom="paragraph">
                        <wp:posOffset>19582</wp:posOffset>
                      </wp:positionV>
                      <wp:extent cx="2075291"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207529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oel="http://schemas.microsoft.com/office/2019/extlst">
                  <w:pict>
                    <v:line w14:anchorId="6947B292"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8.15pt,1.55pt" to="221.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" strokecolor="black [3200]" strokeweight=".5pt">
                      <v:stroke joinstyle="miter"/>
                    </v:line>
                  </w:pict>
                </mc:Fallback>
              </mc:AlternateContent>
            </w:r>
          </w:p>
          <w:p w14:paraId="26D42171" w14:textId="77777777" w:rsidR="004E396F" w:rsidRDefault="004E396F">
            <w:pPr>
              <w:pBdr>
                <w:top w:val="nil"/>
                <w:left w:val="nil"/>
                <w:bottom w:val="nil"/>
                <w:right w:val="nil"/>
                <w:between w:val="nil"/>
              </w:pBdr>
              <w:shd w:val="clear" w:color="auto" w:fill="FFFFFF"/>
              <w:jc w:val="center"/>
              <w:rPr>
                <w:rFonts w:ascii="Times New Roman" w:eastAsia="Times New Roman" w:hAnsi="Times New Roman" w:cs="Times New Roman"/>
                <w:b/>
                <w:i/>
                <w:sz w:val="26"/>
                <w:szCs w:val="26"/>
              </w:rPr>
            </w:pPr>
          </w:p>
        </w:tc>
      </w:tr>
    </w:tbl>
    <w:p w14:paraId="1337CB94"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QUY ĐỊNH </w:t>
      </w:r>
    </w:p>
    <w:p w14:paraId="5E89B55F" w14:textId="77777777" w:rsidR="004E396F" w:rsidRDefault="00830365">
      <w:pPr>
        <w:pBdr>
          <w:top w:val="nil"/>
          <w:left w:val="nil"/>
          <w:bottom w:val="nil"/>
          <w:right w:val="nil"/>
          <w:between w:val="nil"/>
        </w:pBd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Quy định một số nội dung cụ thể</w:t>
      </w:r>
    </w:p>
    <w:p w14:paraId="63FFD7B9" w14:textId="77777777" w:rsidR="004E396F" w:rsidRDefault="00830365">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của Luật Nhà ở 2023 trên địa bàn tỉnh Thái Nguyên</w:t>
      </w:r>
    </w:p>
    <w:p w14:paraId="6903C8B8" w14:textId="4EC6DBD9" w:rsidR="004E396F" w:rsidRDefault="00830365">
      <w:pPr>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(Kèm theo Quyết định số      /QĐ-UBND ngày   /</w:t>
      </w:r>
      <w:r w:rsidR="00782329">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 xml:space="preserve">/2024 của </w:t>
      </w:r>
    </w:p>
    <w:p w14:paraId="513825FE" w14:textId="77777777" w:rsidR="004E396F" w:rsidRDefault="00830365">
      <w:pPr>
        <w:jc w:val="center"/>
        <w:rPr>
          <w:rFonts w:ascii="Times New Roman" w:eastAsia="Times New Roman" w:hAnsi="Times New Roman" w:cs="Times New Roman"/>
          <w:i/>
          <w:sz w:val="32"/>
          <w:szCs w:val="32"/>
        </w:rPr>
      </w:pPr>
      <w:r>
        <w:rPr>
          <w:rFonts w:ascii="Times New Roman" w:eastAsia="Times New Roman" w:hAnsi="Times New Roman" w:cs="Times New Roman"/>
          <w:i/>
          <w:sz w:val="28"/>
          <w:szCs w:val="28"/>
        </w:rPr>
        <w:t>UBND tỉnh Thái Nguyên)</w:t>
      </w:r>
    </w:p>
    <w:p w14:paraId="7216515E" w14:textId="77777777" w:rsidR="004E396F" w:rsidRDefault="004E396F">
      <w:pPr>
        <w:pStyle w:val="Heading1"/>
        <w:spacing w:before="120" w:after="120"/>
        <w:rPr>
          <w:rFonts w:ascii="Times New Roman" w:eastAsia="Times New Roman" w:hAnsi="Times New Roman"/>
          <w:b/>
          <w:i w:val="0"/>
          <w:sz w:val="28"/>
          <w:szCs w:val="28"/>
          <w:highlight w:val="white"/>
        </w:rPr>
      </w:pPr>
    </w:p>
    <w:p w14:paraId="5D3C8A05" w14:textId="77777777" w:rsidR="004E396F" w:rsidRDefault="00830365" w:rsidP="00D340DB">
      <w:pPr>
        <w:pStyle w:val="Heading1"/>
        <w:spacing w:line="276" w:lineRule="auto"/>
        <w:rPr>
          <w:rFonts w:ascii="Times New Roman" w:eastAsia="Times New Roman" w:hAnsi="Times New Roman"/>
          <w:b/>
          <w:i w:val="0"/>
          <w:sz w:val="28"/>
          <w:szCs w:val="28"/>
          <w:highlight w:val="white"/>
        </w:rPr>
      </w:pPr>
      <w:r>
        <w:rPr>
          <w:rFonts w:ascii="Times New Roman" w:eastAsia="Times New Roman" w:hAnsi="Times New Roman"/>
          <w:b/>
          <w:i w:val="0"/>
          <w:sz w:val="28"/>
          <w:szCs w:val="28"/>
          <w:highlight w:val="white"/>
        </w:rPr>
        <w:t>Chương I</w:t>
      </w:r>
    </w:p>
    <w:p w14:paraId="7687B9DB" w14:textId="77777777" w:rsidR="004E396F" w:rsidRDefault="00830365" w:rsidP="00D340DB">
      <w:pPr>
        <w:pStyle w:val="Heading1"/>
        <w:spacing w:line="276" w:lineRule="auto"/>
        <w:rPr>
          <w:rFonts w:ascii="Times New Roman" w:eastAsia="Times New Roman" w:hAnsi="Times New Roman"/>
          <w:b/>
          <w:i w:val="0"/>
          <w:sz w:val="28"/>
          <w:szCs w:val="28"/>
          <w:highlight w:val="white"/>
        </w:rPr>
      </w:pPr>
      <w:bookmarkStart w:id="6" w:name="bookmark=id.3znysh7" w:colFirst="0" w:colLast="0"/>
      <w:bookmarkEnd w:id="6"/>
      <w:r>
        <w:rPr>
          <w:rFonts w:ascii="Times New Roman" w:eastAsia="Times New Roman" w:hAnsi="Times New Roman"/>
          <w:b/>
          <w:i w:val="0"/>
          <w:sz w:val="28"/>
          <w:szCs w:val="28"/>
          <w:highlight w:val="white"/>
        </w:rPr>
        <w:t>NHỮNG QUY ĐỊNH CHUNG</w:t>
      </w:r>
    </w:p>
    <w:p w14:paraId="4FF1F0CE" w14:textId="77777777" w:rsidR="00D340DB" w:rsidRDefault="00830365" w:rsidP="00D340DB">
      <w:pPr>
        <w:pStyle w:val="Heading3"/>
        <w:spacing w:line="276" w:lineRule="auto"/>
        <w:jc w:val="left"/>
        <w:rPr>
          <w:b w:val="0"/>
          <w:sz w:val="28"/>
          <w:szCs w:val="28"/>
          <w:highlight w:val="white"/>
        </w:rPr>
      </w:pPr>
      <w:r>
        <w:rPr>
          <w:b w:val="0"/>
          <w:sz w:val="28"/>
          <w:szCs w:val="28"/>
          <w:highlight w:val="white"/>
        </w:rPr>
        <w:tab/>
      </w:r>
    </w:p>
    <w:p w14:paraId="0FAFFE8F" w14:textId="77777777" w:rsidR="004E396F" w:rsidRPr="002E7533" w:rsidRDefault="00830365" w:rsidP="002E7533">
      <w:pPr>
        <w:tabs>
          <w:tab w:val="left" w:pos="900"/>
          <w:tab w:val="left" w:pos="993"/>
        </w:tabs>
        <w:spacing w:line="276" w:lineRule="auto"/>
        <w:ind w:firstLine="720"/>
        <w:jc w:val="both"/>
        <w:rPr>
          <w:rFonts w:ascii="Times New Roman" w:eastAsia="Times New Roman" w:hAnsi="Times New Roman" w:cs="Times New Roman"/>
          <w:b/>
          <w:sz w:val="28"/>
          <w:szCs w:val="28"/>
        </w:rPr>
      </w:pPr>
      <w:r w:rsidRPr="002E7533">
        <w:rPr>
          <w:rFonts w:ascii="Times New Roman" w:eastAsia="Times New Roman" w:hAnsi="Times New Roman" w:cs="Times New Roman"/>
          <w:b/>
          <w:sz w:val="28"/>
          <w:szCs w:val="28"/>
        </w:rPr>
        <w:t>Điều 1. Phạm vi điều chỉnh</w:t>
      </w:r>
    </w:p>
    <w:p w14:paraId="6DC560C1" w14:textId="77777777" w:rsidR="004E396F" w:rsidRPr="00D340DB" w:rsidRDefault="00830365" w:rsidP="00D340DB">
      <w:pPr>
        <w:pStyle w:val="Heading3"/>
        <w:spacing w:line="276" w:lineRule="auto"/>
        <w:ind w:firstLine="720"/>
        <w:jc w:val="both"/>
        <w:rPr>
          <w:b w:val="0"/>
          <w:sz w:val="28"/>
          <w:szCs w:val="28"/>
          <w:highlight w:val="white"/>
        </w:rPr>
      </w:pPr>
      <w:r w:rsidRPr="00D340DB">
        <w:rPr>
          <w:rFonts w:eastAsia="Times New Roman"/>
          <w:b w:val="0"/>
          <w:sz w:val="28"/>
          <w:szCs w:val="28"/>
        </w:rPr>
        <w:t>Quy định này quy định một số Điều, Khoản của Luật Nhà ở ngày 27 tháng 11 năm 2023 giao cho địa phương quy định chi tiết, gồm:</w:t>
      </w:r>
    </w:p>
    <w:p w14:paraId="481DBDC8" w14:textId="77777777" w:rsidR="004E396F" w:rsidRDefault="00830365" w:rsidP="00D340DB">
      <w:pPr>
        <w:widowControl/>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Khoản 4 Điều 5 về các địa điểm, vị trí phải phát triển nhà ở theo dự án. </w:t>
      </w:r>
    </w:p>
    <w:p w14:paraId="38066A43"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Điểm c khoản 3 Điều 57 về đường giao thông để phương tiện chữa cháy thực hiện nhiệm vụ chữa cháy tại nơi có nhà ở nhiều tầng nhiều căn hộ của cá nhân.</w:t>
      </w:r>
    </w:p>
    <w:p w14:paraId="6927668D"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Khoản 3 Điều 83 về tiêu chí đối với dự án đầu tư xây dựng nhà ở thương mại mà chủ đầu tư dự án đầu tư xây dựng nhà ở thương mại phải dành một phần diện tích đất ở trong dự án đã đầu tư xây dựng hệ thống hạ tầng kỹ thuật để xây dựng nhà ở xã hội hoặc bố trí quỹ đất nhà ở xã hội đã đầu tư xây dựng hệ thống hạ tầng kỹ thuật ở vị trí khác ngoài phạm vi dự án đầu tư xây dựng nhà ở thương mại tại đô thị đó hoặc đóng tiền tương đương giá trị quỹ đất đã đầu tư xây dựng hệ thống hạ tầng kỹ thuật để xây dựng nhà ở xã hội.</w:t>
      </w:r>
    </w:p>
    <w:p w14:paraId="279623BD"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Khoản 2 Điều 120 về việc phối hợp cung cấp thông tin về nhà ở giữa cơ quan có thẩm quyền làm thủ tục cấp Giấy chứng nhận và cơ quan quản lý nhà ở tại địa phương để bảo đảm thống nhất về các thông tin nhà ở, đất ở ghi trong hồ sơ nhà ở.</w:t>
      </w:r>
    </w:p>
    <w:p w14:paraId="45E5CE72"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Điều 2. Đối tượng áp dụng</w:t>
      </w:r>
    </w:p>
    <w:p w14:paraId="1C2DBB84"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Tổ chức, cá nhân tham gia đầu tư xây dựng các dự án nhà ở thương mại, nhà ở xã hội trên địa bàn tỉnh Thái Nguyên.</w:t>
      </w:r>
    </w:p>
    <w:p w14:paraId="217F711A"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sz w:val="28"/>
          <w:szCs w:val="28"/>
        </w:rPr>
      </w:pPr>
      <w:bookmarkStart w:id="7" w:name="_heading=h.2et92p0" w:colFirst="0" w:colLast="0"/>
      <w:bookmarkEnd w:id="7"/>
      <w:r>
        <w:rPr>
          <w:rFonts w:ascii="Times New Roman" w:eastAsia="Times New Roman" w:hAnsi="Times New Roman" w:cs="Times New Roman"/>
          <w:sz w:val="28"/>
          <w:szCs w:val="28"/>
        </w:rPr>
        <w:t>2. Cá nhân tham gia đầu tư xây dựng xây dựng nhà ở có từ 02 tầng trở lên và có quy mô dưới 20 căn hộ mà tại mỗi tầng có thiết kế, xây dựng căn hộ để cho thuê trên địa bàn tỉnh Thái Nguyên.</w:t>
      </w:r>
    </w:p>
    <w:p w14:paraId="3122A420"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Các cơ quan quản lý nhà nước và các tổ chức, cá nhân khác có liên quan.</w:t>
      </w:r>
    </w:p>
    <w:p w14:paraId="18FF2383" w14:textId="77777777" w:rsidR="004E396F" w:rsidRDefault="00830365" w:rsidP="00D340DB">
      <w:pPr>
        <w:widowControl/>
        <w:pBdr>
          <w:top w:val="nil"/>
          <w:left w:val="nil"/>
          <w:bottom w:val="nil"/>
          <w:right w:val="nil"/>
          <w:between w:val="nil"/>
        </w:pBdr>
        <w:shd w:val="clear" w:color="auto" w:fill="FFFFFF"/>
        <w:spacing w:line="276"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Điều 3. Giải thích từ ngữ</w:t>
      </w:r>
    </w:p>
    <w:p w14:paraId="0F0221CC"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Pr>
          <w:rFonts w:ascii="Times New Roman" w:eastAsia="Times New Roman" w:hAnsi="Times New Roman" w:cs="Times New Roman"/>
          <w:i/>
          <w:sz w:val="28"/>
          <w:szCs w:val="28"/>
        </w:rPr>
        <w:t>Phát triển nhà ở</w:t>
      </w:r>
      <w:r>
        <w:rPr>
          <w:rFonts w:ascii="Times New Roman" w:eastAsia="Times New Roman" w:hAnsi="Times New Roman" w:cs="Times New Roman"/>
          <w:sz w:val="28"/>
          <w:szCs w:val="28"/>
        </w:rPr>
        <w:t xml:space="preserve"> là việc đầu tư xây dựng mới, xây dựng lại hoặc cải tạo </w:t>
      </w:r>
      <w:r>
        <w:rPr>
          <w:rFonts w:ascii="Times New Roman" w:eastAsia="Times New Roman" w:hAnsi="Times New Roman" w:cs="Times New Roman"/>
          <w:sz w:val="28"/>
          <w:szCs w:val="28"/>
        </w:rPr>
        <w:lastRenderedPageBreak/>
        <w:t>nhà ở làm tăng diện tích nhà ở.</w:t>
      </w:r>
    </w:p>
    <w:p w14:paraId="5FD75457"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2. </w:t>
      </w:r>
      <w:r>
        <w:rPr>
          <w:rFonts w:ascii="Times New Roman" w:eastAsia="Times New Roman" w:hAnsi="Times New Roman" w:cs="Times New Roman"/>
          <w:i/>
          <w:sz w:val="28"/>
          <w:szCs w:val="28"/>
          <w:highlight w:val="white"/>
        </w:rPr>
        <w:t xml:space="preserve">Dự án đầu tư xây dựng nhà ở </w:t>
      </w:r>
      <w:r>
        <w:rPr>
          <w:rFonts w:ascii="Times New Roman" w:eastAsia="Times New Roman" w:hAnsi="Times New Roman" w:cs="Times New Roman"/>
          <w:sz w:val="28"/>
          <w:szCs w:val="28"/>
          <w:highlight w:val="white"/>
        </w:rPr>
        <w:t>là tập hợp đề xuất có liên quan đến việc sử dụng vốn để tiến hành hoạt động xây dựng mới, xây dựng lại, cải tạo hoặc sửa chữa nhà ở, công trình hạ tầng kỹ thuật, hạ tầng xã hội phục vụ nhu cầu ở trên một địa điểm nhất định trong thời hạn và chi phí xác định.</w:t>
      </w:r>
    </w:p>
    <w:p w14:paraId="62CB8783"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3. </w:t>
      </w:r>
      <w:r>
        <w:rPr>
          <w:rFonts w:ascii="Times New Roman" w:eastAsia="Times New Roman" w:hAnsi="Times New Roman" w:cs="Times New Roman"/>
          <w:i/>
          <w:sz w:val="28"/>
          <w:szCs w:val="28"/>
          <w:highlight w:val="white"/>
        </w:rPr>
        <w:t xml:space="preserve">Chủ đầu tư dự án đầu tư xây dựng nhà ở </w:t>
      </w:r>
      <w:r>
        <w:rPr>
          <w:rFonts w:ascii="Times New Roman" w:eastAsia="Times New Roman" w:hAnsi="Times New Roman" w:cs="Times New Roman"/>
          <w:sz w:val="28"/>
          <w:szCs w:val="28"/>
          <w:highlight w:val="white"/>
        </w:rPr>
        <w:t>là tổ chức được lựa chọn để thực hiện dự án đầu tư xây dựng nhà ở theo quy định của pháp luật.</w:t>
      </w:r>
    </w:p>
    <w:p w14:paraId="351A9ABC"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4. </w:t>
      </w:r>
      <w:r>
        <w:rPr>
          <w:rFonts w:ascii="Times New Roman" w:eastAsia="Times New Roman" w:hAnsi="Times New Roman" w:cs="Times New Roman"/>
          <w:i/>
          <w:sz w:val="28"/>
          <w:szCs w:val="28"/>
          <w:highlight w:val="white"/>
        </w:rPr>
        <w:t xml:space="preserve">Đô thị </w:t>
      </w:r>
      <w:r>
        <w:rPr>
          <w:rFonts w:ascii="Times New Roman" w:eastAsia="Times New Roman" w:hAnsi="Times New Roman" w:cs="Times New Roman"/>
          <w:sz w:val="28"/>
          <w:szCs w:val="28"/>
          <w:highlight w:val="white"/>
        </w:rPr>
        <w:t>là khu vực tập trung dân cư sinh sống có mật độ cao và chủ yếu hoạt động trong lĩnh vực kinh tế phi nông nghiệp, là trung tâm chính trị, hành chính, kinh tế, văn hóa hoặc chuyên ngành, có vai trò thúc đẩy sự phát triển kinh tế - xã hội của quốc gia hoặc một vùng lãnh thổ, một địa phương, bao gồm nội thành, ngoại thành của thành phố; nội thị, ngoại thị của thị xã; thị trấn.</w:t>
      </w:r>
    </w:p>
    <w:p w14:paraId="58AEF896"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5. </w:t>
      </w:r>
      <w:r>
        <w:rPr>
          <w:rFonts w:ascii="Times New Roman" w:eastAsia="Times New Roman" w:hAnsi="Times New Roman" w:cs="Times New Roman"/>
          <w:i/>
          <w:sz w:val="28"/>
          <w:szCs w:val="28"/>
          <w:highlight w:val="white"/>
        </w:rPr>
        <w:t xml:space="preserve">Khu vực phát triển đô thị </w:t>
      </w:r>
      <w:r>
        <w:rPr>
          <w:rFonts w:ascii="Times New Roman" w:eastAsia="Times New Roman" w:hAnsi="Times New Roman" w:cs="Times New Roman"/>
          <w:sz w:val="28"/>
          <w:szCs w:val="28"/>
          <w:highlight w:val="white"/>
        </w:rPr>
        <w:t>là khu vực được xác định để đầu tư phát triển đô thị trong một giai đoạn nhất định. Khu vực phát triển đô thị bao gồm: Khu vực phát triển đô thị mới, khu vực phát triển đô thị mở rộng, khu vực cải tạo, khu vực bảo tồn, khu vực tái thiết đô thị, khu vực có chức năng chuyên biệt.</w:t>
      </w:r>
    </w:p>
    <w:p w14:paraId="4B83679C"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6. </w:t>
      </w:r>
      <w:r>
        <w:rPr>
          <w:rFonts w:ascii="Times New Roman" w:eastAsia="Times New Roman" w:hAnsi="Times New Roman" w:cs="Times New Roman"/>
          <w:i/>
          <w:sz w:val="28"/>
          <w:szCs w:val="28"/>
          <w:highlight w:val="white"/>
        </w:rPr>
        <w:t>Giấy chứng nhận quyền sử dụng đất, quyền sở hữu nhà ở và tài sản khác gắn liền với đất</w:t>
      </w:r>
      <w:r>
        <w:rPr>
          <w:rFonts w:ascii="Times New Roman" w:eastAsia="Times New Roman" w:hAnsi="Times New Roman" w:cs="Times New Roman"/>
          <w:sz w:val="28"/>
          <w:szCs w:val="28"/>
          <w:highlight w:val="white"/>
        </w:rPr>
        <w:t xml:space="preserve"> là chứng thư pháp lý để Nhà nước xác nhận quyền sử dụng đất, quyền sở hữu nhà ở, tài sản khác gắn liền với đất hợp pháp của người có quyền sử dụng đất, quyền sở hữu nhà ở và quyền sở hữu tài sản khác gắn liền với đất.</w:t>
      </w:r>
    </w:p>
    <w:p w14:paraId="0B2AB2B4"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7. </w:t>
      </w:r>
      <w:r>
        <w:rPr>
          <w:rFonts w:ascii="Times New Roman" w:eastAsia="Times New Roman" w:hAnsi="Times New Roman" w:cs="Times New Roman"/>
          <w:i/>
          <w:sz w:val="28"/>
          <w:szCs w:val="28"/>
          <w:highlight w:val="white"/>
        </w:rPr>
        <w:t xml:space="preserve">Cơ quan có thẩm quyền làm thủ tục cấp Giấy chứng nhận </w:t>
      </w:r>
      <w:r>
        <w:rPr>
          <w:rFonts w:ascii="Times New Roman" w:eastAsia="Times New Roman" w:hAnsi="Times New Roman" w:cs="Times New Roman"/>
          <w:sz w:val="28"/>
          <w:szCs w:val="28"/>
          <w:highlight w:val="white"/>
        </w:rPr>
        <w:t>theo quy định tại Điều 136 Luật đất đai 2024.</w:t>
      </w:r>
    </w:p>
    <w:p w14:paraId="00164D81"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8. </w:t>
      </w:r>
      <w:r>
        <w:rPr>
          <w:rFonts w:ascii="Times New Roman" w:eastAsia="Times New Roman" w:hAnsi="Times New Roman" w:cs="Times New Roman"/>
          <w:i/>
          <w:sz w:val="28"/>
          <w:szCs w:val="28"/>
          <w:highlight w:val="white"/>
        </w:rPr>
        <w:t xml:space="preserve">Cơ quan quản lý nhà ở tại địa phương </w:t>
      </w:r>
      <w:r>
        <w:rPr>
          <w:rFonts w:ascii="Times New Roman" w:eastAsia="Times New Roman" w:hAnsi="Times New Roman" w:cs="Times New Roman"/>
          <w:sz w:val="28"/>
          <w:szCs w:val="28"/>
          <w:highlight w:val="white"/>
        </w:rPr>
        <w:t>bao gồm cơ quan quản lý nhà ở cấp tỉnh (Sở Xây dựng) và cơ quan quản lý nhà ở cấp huyện (UBND các huyện, thành phố).</w:t>
      </w:r>
    </w:p>
    <w:p w14:paraId="72A8047C"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9. </w:t>
      </w:r>
      <w:r>
        <w:rPr>
          <w:rFonts w:ascii="Times New Roman" w:eastAsia="Times New Roman" w:hAnsi="Times New Roman" w:cs="Times New Roman"/>
          <w:i/>
          <w:sz w:val="28"/>
          <w:szCs w:val="28"/>
          <w:highlight w:val="white"/>
        </w:rPr>
        <w:t>Các</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 xml:space="preserve">thông tin về nhà ở, đất ở gồm </w:t>
      </w:r>
      <w:r>
        <w:rPr>
          <w:rFonts w:ascii="Times New Roman" w:eastAsia="Times New Roman" w:hAnsi="Times New Roman" w:cs="Times New Roman"/>
          <w:sz w:val="28"/>
          <w:szCs w:val="28"/>
          <w:highlight w:val="white"/>
        </w:rPr>
        <w:t>loại nhà ở, diện tích xây dựng, diện tích sàn, hình thức sở hữu, cấp (hạng) nhà ở, thời hạn được sở hữu và các thông tin khác theo quy định của Luật nhà ở và Luật đất đai.</w:t>
      </w:r>
    </w:p>
    <w:p w14:paraId="32C0F2D9"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10. </w:t>
      </w:r>
      <w:r>
        <w:rPr>
          <w:rFonts w:ascii="Times New Roman" w:eastAsia="Times New Roman" w:hAnsi="Times New Roman" w:cs="Times New Roman"/>
          <w:i/>
          <w:sz w:val="28"/>
          <w:szCs w:val="28"/>
          <w:highlight w:val="white"/>
        </w:rPr>
        <w:t xml:space="preserve">Hồ sơ nhà ở </w:t>
      </w:r>
      <w:r>
        <w:rPr>
          <w:rFonts w:ascii="Times New Roman" w:eastAsia="Times New Roman" w:hAnsi="Times New Roman" w:cs="Times New Roman"/>
          <w:sz w:val="28"/>
          <w:szCs w:val="28"/>
          <w:highlight w:val="white"/>
        </w:rPr>
        <w:t>bao gồm nhà ở riêng lẻ và nhà chung cư theo quy định tại khoản 2 Điều 119 Luật nhà ở 2023.</w:t>
      </w:r>
    </w:p>
    <w:p w14:paraId="2F314261"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11. </w:t>
      </w:r>
      <w:r>
        <w:rPr>
          <w:rFonts w:ascii="Times New Roman" w:eastAsia="Times New Roman" w:hAnsi="Times New Roman" w:cs="Times New Roman"/>
          <w:i/>
          <w:sz w:val="28"/>
          <w:szCs w:val="28"/>
          <w:highlight w:val="white"/>
        </w:rPr>
        <w:t xml:space="preserve">Đường giao thông để phương tiện chữa cháy thực hiện nhiệm vụ </w:t>
      </w:r>
      <w:r>
        <w:rPr>
          <w:rFonts w:ascii="Times New Roman" w:eastAsia="Times New Roman" w:hAnsi="Times New Roman" w:cs="Times New Roman"/>
          <w:sz w:val="28"/>
          <w:szCs w:val="28"/>
          <w:highlight w:val="white"/>
        </w:rPr>
        <w:t xml:space="preserve">là tuyến đường giao thông để nhà </w:t>
      </w:r>
      <w:r>
        <w:rPr>
          <w:rFonts w:ascii="Times New Roman" w:eastAsia="Times New Roman" w:hAnsi="Times New Roman" w:cs="Times New Roman"/>
          <w:sz w:val="28"/>
          <w:szCs w:val="28"/>
        </w:rPr>
        <w:t>ở có từ 02 tầng trở lên và có quy mô dưới 20 căn hộ mà tại mỗi tầng có thiết kế, xây dựng căn hộ để cho thuê đấu nối vào.</w:t>
      </w:r>
    </w:p>
    <w:p w14:paraId="0FCC4B06" w14:textId="77777777" w:rsidR="004E396F" w:rsidRDefault="004E396F" w:rsidP="00D340DB">
      <w:pPr>
        <w:shd w:val="clear" w:color="auto" w:fill="FFFFFF"/>
        <w:spacing w:line="276" w:lineRule="auto"/>
        <w:ind w:firstLine="720"/>
        <w:jc w:val="both"/>
        <w:rPr>
          <w:rFonts w:ascii="Times New Roman" w:eastAsia="Times New Roman" w:hAnsi="Times New Roman" w:cs="Times New Roman"/>
          <w:sz w:val="28"/>
          <w:szCs w:val="28"/>
        </w:rPr>
      </w:pPr>
    </w:p>
    <w:p w14:paraId="2B66D91B" w14:textId="77777777" w:rsidR="004E396F" w:rsidRDefault="00830365" w:rsidP="00D340DB">
      <w:pPr>
        <w:pStyle w:val="Heading1"/>
        <w:spacing w:line="276" w:lineRule="auto"/>
        <w:ind w:firstLine="720"/>
        <w:rPr>
          <w:rFonts w:ascii="Times New Roman" w:eastAsia="Times New Roman" w:hAnsi="Times New Roman"/>
          <w:b/>
          <w:i w:val="0"/>
          <w:sz w:val="28"/>
          <w:szCs w:val="28"/>
          <w:highlight w:val="white"/>
        </w:rPr>
      </w:pPr>
      <w:r>
        <w:rPr>
          <w:rFonts w:ascii="Times New Roman" w:eastAsia="Times New Roman" w:hAnsi="Times New Roman"/>
          <w:b/>
          <w:i w:val="0"/>
          <w:sz w:val="28"/>
          <w:szCs w:val="28"/>
          <w:highlight w:val="white"/>
        </w:rPr>
        <w:t>Chương II</w:t>
      </w:r>
    </w:p>
    <w:p w14:paraId="23A3B5EE" w14:textId="77777777" w:rsidR="004E396F" w:rsidRDefault="00830365" w:rsidP="00D340DB">
      <w:pPr>
        <w:pStyle w:val="Heading1"/>
        <w:spacing w:line="276" w:lineRule="auto"/>
        <w:ind w:firstLine="720"/>
        <w:rPr>
          <w:rFonts w:ascii="Times New Roman" w:eastAsia="Times New Roman" w:hAnsi="Times New Roman"/>
          <w:b/>
          <w:i w:val="0"/>
          <w:sz w:val="28"/>
          <w:szCs w:val="28"/>
          <w:highlight w:val="white"/>
        </w:rPr>
      </w:pPr>
      <w:r>
        <w:rPr>
          <w:rFonts w:ascii="Times New Roman" w:eastAsia="Times New Roman" w:hAnsi="Times New Roman"/>
          <w:b/>
          <w:i w:val="0"/>
          <w:sz w:val="28"/>
          <w:szCs w:val="28"/>
          <w:highlight w:val="white"/>
        </w:rPr>
        <w:t>NHỮNG QUY ĐỊNH CỤ THỂ</w:t>
      </w:r>
    </w:p>
    <w:p w14:paraId="5A872C1F" w14:textId="77777777" w:rsidR="004E396F" w:rsidRDefault="00830365" w:rsidP="00D340DB">
      <w:pPr>
        <w:spacing w:line="276" w:lineRule="auto"/>
        <w:ind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MỤC 1</w:t>
      </w:r>
    </w:p>
    <w:p w14:paraId="0EB4981A" w14:textId="77777777" w:rsidR="004E396F" w:rsidRDefault="00830365" w:rsidP="00D340DB">
      <w:pPr>
        <w:spacing w:line="276" w:lineRule="auto"/>
        <w:ind w:firstLine="720"/>
        <w:jc w:val="center"/>
        <w:rPr>
          <w:rFonts w:ascii="Times New Roman" w:eastAsia="Times New Roman" w:hAnsi="Times New Roman" w:cs="Times New Roman"/>
          <w:b/>
          <w:sz w:val="28"/>
          <w:szCs w:val="28"/>
        </w:rPr>
      </w:pPr>
      <w:bookmarkStart w:id="8" w:name="_Hlk169099795"/>
      <w:r>
        <w:rPr>
          <w:rFonts w:ascii="Times New Roman" w:eastAsia="Times New Roman" w:hAnsi="Times New Roman" w:cs="Times New Roman"/>
          <w:b/>
          <w:sz w:val="28"/>
          <w:szCs w:val="28"/>
        </w:rPr>
        <w:t>NỘI DUNG CỤ THỂ VỀ PHÁT TRIỂN NHÀ Ở THEO DỰ ÁN</w:t>
      </w:r>
      <w:bookmarkEnd w:id="8"/>
    </w:p>
    <w:p w14:paraId="413BD411" w14:textId="77777777" w:rsidR="004E396F" w:rsidRDefault="004E396F" w:rsidP="00D340DB">
      <w:pPr>
        <w:spacing w:line="276" w:lineRule="auto"/>
        <w:ind w:firstLine="720"/>
        <w:jc w:val="center"/>
        <w:rPr>
          <w:rFonts w:ascii="Times New Roman" w:eastAsia="Times New Roman" w:hAnsi="Times New Roman" w:cs="Times New Roman"/>
          <w:b/>
          <w:sz w:val="28"/>
          <w:szCs w:val="28"/>
        </w:rPr>
      </w:pPr>
    </w:p>
    <w:p w14:paraId="2F4379FA" w14:textId="77777777" w:rsidR="004E396F" w:rsidRDefault="00830365" w:rsidP="00D340DB">
      <w:pPr>
        <w:spacing w:line="276" w:lineRule="auto"/>
        <w:ind w:firstLine="72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Điều 4. </w:t>
      </w:r>
      <w:bookmarkStart w:id="9" w:name="_Hlk169099833"/>
      <w:r>
        <w:rPr>
          <w:rFonts w:ascii="Times New Roman" w:eastAsia="Times New Roman" w:hAnsi="Times New Roman" w:cs="Times New Roman"/>
          <w:b/>
          <w:sz w:val="28"/>
          <w:szCs w:val="28"/>
        </w:rPr>
        <w:t>Các địa điểm, vị trí phải phát triển nhà ở theo dự án</w:t>
      </w:r>
      <w:bookmarkEnd w:id="9"/>
    </w:p>
    <w:p w14:paraId="4AAB3194" w14:textId="12D6ADFB" w:rsidR="004E396F" w:rsidRDefault="00830365" w:rsidP="00D340DB">
      <w:pPr>
        <w:spacing w:line="276" w:lineRule="auto"/>
        <w:ind w:firstLine="720"/>
        <w:jc w:val="both"/>
        <w:rPr>
          <w:rFonts w:ascii="Times New Roman" w:eastAsia="Times New Roman" w:hAnsi="Times New Roman" w:cs="Times New Roman"/>
          <w:color w:val="FF0000"/>
          <w:sz w:val="28"/>
          <w:szCs w:val="28"/>
          <w:highlight w:val="white"/>
        </w:rPr>
      </w:pPr>
      <w:r>
        <w:rPr>
          <w:rFonts w:ascii="Times New Roman" w:eastAsia="Times New Roman" w:hAnsi="Times New Roman" w:cs="Times New Roman"/>
          <w:sz w:val="28"/>
          <w:szCs w:val="28"/>
          <w:highlight w:val="white"/>
        </w:rPr>
        <w:t>1. Đối với các khu vực đô thị, các đô thị mới đã được công nhận, việc phát triển nhà ở chủ yếu theo dự án, có các cơ cấu loại hình, diện tích nhà ở phù hợp với nhu cầu của thị trường theo chủ trương đầu tư đã được cơ quan có thẩm quyền phê duyệt</w:t>
      </w:r>
      <w:r>
        <w:rPr>
          <w:rFonts w:ascii="Times New Roman" w:eastAsia="Times New Roman" w:hAnsi="Times New Roman" w:cs="Times New Roman"/>
          <w:color w:val="FF0000"/>
          <w:sz w:val="28"/>
          <w:szCs w:val="28"/>
          <w:highlight w:val="white"/>
        </w:rPr>
        <w:t>.</w:t>
      </w:r>
    </w:p>
    <w:p w14:paraId="2499D8BA" w14:textId="77777777" w:rsidR="004E396F" w:rsidRDefault="00830365" w:rsidP="00D340DB">
      <w:pPr>
        <w:spacing w:line="276"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2. Đối với khu vực nông thôn tại các vị trí </w:t>
      </w:r>
      <w:r w:rsidRPr="00D340DB">
        <w:rPr>
          <w:rFonts w:ascii="Times New Roman" w:eastAsia="Times New Roman" w:hAnsi="Times New Roman" w:cs="Times New Roman"/>
          <w:color w:val="000000" w:themeColor="text1"/>
          <w:sz w:val="28"/>
          <w:szCs w:val="28"/>
          <w:highlight w:val="white"/>
        </w:rPr>
        <w:t xml:space="preserve">tiếp giáp với các tuyến đường quốc lộ, tỉnh lộ, khu trung tâm xã,... đã có quy hoạch chi tiết được </w:t>
      </w:r>
      <w:r>
        <w:rPr>
          <w:rFonts w:ascii="Times New Roman" w:eastAsia="Times New Roman" w:hAnsi="Times New Roman" w:cs="Times New Roman"/>
          <w:sz w:val="28"/>
          <w:szCs w:val="28"/>
          <w:highlight w:val="white"/>
        </w:rPr>
        <w:t>duyệt quy hoạch là đất ở (không bao gồm đất ở tái định cư, đất ở hiện hữu) phải</w:t>
      </w:r>
      <w:r>
        <w:rPr>
          <w:rFonts w:ascii="Times New Roman" w:eastAsia="Times New Roman" w:hAnsi="Times New Roman" w:cs="Times New Roman"/>
          <w:b/>
          <w:sz w:val="28"/>
          <w:szCs w:val="28"/>
          <w:highlight w:val="white"/>
        </w:rPr>
        <w:t xml:space="preserve"> </w:t>
      </w:r>
      <w:r>
        <w:rPr>
          <w:rFonts w:ascii="Times New Roman" w:eastAsia="Times New Roman" w:hAnsi="Times New Roman" w:cs="Times New Roman"/>
          <w:sz w:val="28"/>
          <w:szCs w:val="28"/>
          <w:highlight w:val="white"/>
        </w:rPr>
        <w:t xml:space="preserve">phát triển nhà ở theo dự án. </w:t>
      </w:r>
    </w:p>
    <w:p w14:paraId="3D1C28DE" w14:textId="50DD22EA" w:rsidR="004E396F" w:rsidRDefault="00830365" w:rsidP="00D340DB">
      <w:pPr>
        <w:spacing w:line="276" w:lineRule="auto"/>
        <w:ind w:firstLine="720"/>
        <w:jc w:val="both"/>
        <w:rPr>
          <w:rFonts w:ascii="Times New Roman" w:eastAsia="Times New Roman" w:hAnsi="Times New Roman" w:cs="Times New Roman"/>
          <w:color w:val="FF0000"/>
          <w:sz w:val="28"/>
          <w:szCs w:val="28"/>
          <w:highlight w:val="white"/>
        </w:rPr>
      </w:pPr>
      <w:r>
        <w:rPr>
          <w:rFonts w:ascii="Times New Roman" w:eastAsia="Times New Roman" w:hAnsi="Times New Roman" w:cs="Times New Roman"/>
          <w:sz w:val="28"/>
          <w:szCs w:val="28"/>
          <w:highlight w:val="white"/>
        </w:rPr>
        <w:t>3. Các khu vực khác không thuộc khoản 1, khoản 2 Điều này khuyến khích phát triển nhà ở theo dự án</w:t>
      </w:r>
      <w:r>
        <w:rPr>
          <w:rFonts w:ascii="Times New Roman" w:eastAsia="Times New Roman" w:hAnsi="Times New Roman" w:cs="Times New Roman"/>
          <w:i/>
          <w:color w:val="FF0000"/>
          <w:sz w:val="28"/>
          <w:szCs w:val="28"/>
          <w:highlight w:val="white"/>
        </w:rPr>
        <w:t>.</w:t>
      </w:r>
    </w:p>
    <w:p w14:paraId="7C58A98E" w14:textId="77777777" w:rsidR="004E396F" w:rsidRDefault="004E396F" w:rsidP="00D340DB">
      <w:pPr>
        <w:pBdr>
          <w:top w:val="nil"/>
          <w:left w:val="nil"/>
          <w:bottom w:val="nil"/>
          <w:right w:val="nil"/>
          <w:between w:val="nil"/>
        </w:pBdr>
        <w:spacing w:line="276" w:lineRule="auto"/>
        <w:ind w:firstLine="720"/>
        <w:rPr>
          <w:rFonts w:ascii="Times New Roman" w:eastAsia="Times New Roman" w:hAnsi="Times New Roman" w:cs="Times New Roman"/>
          <w:sz w:val="28"/>
          <w:szCs w:val="28"/>
        </w:rPr>
      </w:pPr>
    </w:p>
    <w:p w14:paraId="706DB5C7" w14:textId="77777777" w:rsidR="004E396F" w:rsidRDefault="00830365" w:rsidP="00D340DB">
      <w:pPr>
        <w:spacing w:line="276" w:lineRule="auto"/>
        <w:ind w:firstLine="720"/>
        <w:jc w:val="center"/>
        <w:rPr>
          <w:rFonts w:ascii="Times New Roman" w:eastAsia="Times New Roman" w:hAnsi="Times New Roman" w:cs="Times New Roman"/>
          <w:b/>
          <w:sz w:val="28"/>
          <w:szCs w:val="28"/>
        </w:rPr>
      </w:pPr>
      <w:bookmarkStart w:id="10" w:name="_Hlk169099874"/>
      <w:r>
        <w:rPr>
          <w:rFonts w:ascii="Times New Roman" w:eastAsia="Times New Roman" w:hAnsi="Times New Roman" w:cs="Times New Roman"/>
          <w:b/>
          <w:sz w:val="28"/>
          <w:szCs w:val="28"/>
        </w:rPr>
        <w:t>MỤC 2</w:t>
      </w:r>
    </w:p>
    <w:p w14:paraId="3BE3839C" w14:textId="77777777" w:rsidR="004E396F" w:rsidRDefault="00830365" w:rsidP="00D340DB">
      <w:pPr>
        <w:spacing w:line="276" w:lineRule="auto"/>
        <w:ind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 CỤ THỂ VỀ XÂY DỰNG NHÀ Ở NHIỀU TẦNG NHIỀU CĂN HỘ CỦA CÁ NHÂN ĐỂ CHO THUÊ</w:t>
      </w:r>
    </w:p>
    <w:bookmarkEnd w:id="10"/>
    <w:p w14:paraId="223CDC4D" w14:textId="77777777" w:rsidR="004E396F" w:rsidRDefault="004E396F" w:rsidP="00D340DB">
      <w:pPr>
        <w:spacing w:line="276" w:lineRule="auto"/>
        <w:ind w:firstLine="720"/>
        <w:jc w:val="both"/>
        <w:rPr>
          <w:rFonts w:ascii="Times New Roman" w:eastAsia="Times New Roman" w:hAnsi="Times New Roman" w:cs="Times New Roman"/>
          <w:b/>
          <w:sz w:val="28"/>
          <w:szCs w:val="28"/>
        </w:rPr>
      </w:pPr>
    </w:p>
    <w:p w14:paraId="13DC4DA4" w14:textId="77777777" w:rsidR="004E396F" w:rsidRDefault="00830365" w:rsidP="00D340DB">
      <w:pPr>
        <w:spacing w:line="276"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Điều 5. </w:t>
      </w:r>
      <w:bookmarkStart w:id="11" w:name="_Hlk169099843"/>
      <w:r>
        <w:rPr>
          <w:rFonts w:ascii="Times New Roman" w:eastAsia="Times New Roman" w:hAnsi="Times New Roman" w:cs="Times New Roman"/>
          <w:b/>
          <w:sz w:val="28"/>
          <w:szCs w:val="28"/>
        </w:rPr>
        <w:t xml:space="preserve">Điều kiện về đường giao thông </w:t>
      </w:r>
      <w:bookmarkEnd w:id="11"/>
    </w:p>
    <w:p w14:paraId="059B53FD" w14:textId="77777777" w:rsidR="004E396F" w:rsidRDefault="00830365" w:rsidP="00D340DB">
      <w:pPr>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Đường giao thông để phương tiện chữa cháy thực hiện nhiệm vụ chữa cháy tại nơi xây dựng nhà ở có từ 02 tầng trở lên và có quy mô dưới 20 căn hộ mà tại mỗi tầng có thiết kế, xây dựng căn hộ để cho thuê thuộc trường hợp theo quy định tại khoản 3 Điều 57 Luật Nhà ở 2024 phải đáp ứng các điều kiện như sau:</w:t>
      </w:r>
    </w:p>
    <w:p w14:paraId="32F1C85C"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Trường hợp công trình nhà ở có chiều cao PCCC nhỏ hơn 15m thì thì đường giao thông để phương tiện chữa cháy thực hiện nhiệm vụ chữa cháy phải có chiều rộng thông thủy của mặt đường không nhỏ hơn 3,5m, chiều cao thông thủy không được nhỏ hơn 4,5m.</w:t>
      </w:r>
    </w:p>
    <w:p w14:paraId="00A034C9"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Trường hợp công trình nhà ở có chiều cao PCCC lớn hơn 15m thì đường giao thông để phương tiện chữa cháy thực hiện nhiệm vụ chữa cháy phải đáp ứng điều kiện sau:</w:t>
      </w:r>
    </w:p>
    <w:p w14:paraId="1D15C1D0"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Tuyến đường có thể tận dụng làm bãi đỗ xe chữa cháy đảm bảo chiều rộng mặt đường không nhỏ hơn 6,0m, chiều cao thông thủy không được nhỏ hơn 4,5m.</w:t>
      </w:r>
    </w:p>
    <w:p w14:paraId="66B90448"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 Tuyến đường không thể tận dụng làm bãi đỗ xe chữa cháy thì phải đảm bảo quy định tại khoản 1 Điều này, đồng thời diện tích khu đất xây dựng nhà ở phải đảm bảo bố trí bãi đỗ xe chữa cháy có chiều rộng không nhỏ hơn 6m và chiều dài không nhỏ hơn 15m (diện tích bãi đỗ xe có thể bao gồm cả phần mặt đường).</w:t>
      </w:r>
    </w:p>
    <w:p w14:paraId="62E61A94" w14:textId="77777777" w:rsidR="004E396F" w:rsidRDefault="00830365" w:rsidP="00D340DB">
      <w:pPr>
        <w:shd w:val="clear" w:color="auto" w:fill="FFFFFF"/>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 Bãi đỗ xe chữa cháy phải được bố trí ở khoảng không gần hơn 2m và không xa quá 10m tính từ tường mặt ngoài của nhà.</w:t>
      </w:r>
    </w:p>
    <w:p w14:paraId="1AF17C62" w14:textId="77777777" w:rsidR="004E396F" w:rsidRDefault="004E396F" w:rsidP="00D340DB">
      <w:pPr>
        <w:shd w:val="clear" w:color="auto" w:fill="FFFFFF"/>
        <w:spacing w:line="276" w:lineRule="auto"/>
        <w:ind w:firstLine="720"/>
        <w:jc w:val="both"/>
        <w:rPr>
          <w:rFonts w:ascii="Times New Roman" w:eastAsia="Times New Roman" w:hAnsi="Times New Roman" w:cs="Times New Roman"/>
          <w:sz w:val="28"/>
          <w:szCs w:val="28"/>
          <w:lang w:val="en-US"/>
        </w:rPr>
      </w:pPr>
    </w:p>
    <w:p w14:paraId="3891CD68" w14:textId="77777777" w:rsidR="00782329" w:rsidRPr="00782329" w:rsidRDefault="00782329" w:rsidP="00D340DB">
      <w:pPr>
        <w:shd w:val="clear" w:color="auto" w:fill="FFFFFF"/>
        <w:spacing w:line="276" w:lineRule="auto"/>
        <w:ind w:firstLine="720"/>
        <w:jc w:val="both"/>
        <w:rPr>
          <w:rFonts w:ascii="Times New Roman" w:eastAsia="Times New Roman" w:hAnsi="Times New Roman" w:cs="Times New Roman"/>
          <w:sz w:val="28"/>
          <w:szCs w:val="28"/>
          <w:lang w:val="en-US"/>
        </w:rPr>
      </w:pPr>
    </w:p>
    <w:p w14:paraId="3D3D85A2" w14:textId="77777777" w:rsidR="004E396F" w:rsidRDefault="00830365" w:rsidP="00D340DB">
      <w:pPr>
        <w:spacing w:line="276" w:lineRule="auto"/>
        <w:ind w:firstLine="720"/>
        <w:jc w:val="center"/>
        <w:rPr>
          <w:rFonts w:ascii="Times New Roman" w:eastAsia="Times New Roman" w:hAnsi="Times New Roman" w:cs="Times New Roman"/>
          <w:b/>
          <w:sz w:val="28"/>
          <w:szCs w:val="28"/>
        </w:rPr>
      </w:pPr>
      <w:bookmarkStart w:id="12" w:name="_Hlk169099973"/>
      <w:r>
        <w:rPr>
          <w:rFonts w:ascii="Times New Roman" w:eastAsia="Times New Roman" w:hAnsi="Times New Roman" w:cs="Times New Roman"/>
          <w:b/>
          <w:sz w:val="28"/>
          <w:szCs w:val="28"/>
        </w:rPr>
        <w:lastRenderedPageBreak/>
        <w:t>MỤC 3</w:t>
      </w:r>
    </w:p>
    <w:p w14:paraId="7C3C5D02" w14:textId="77777777" w:rsidR="004E396F" w:rsidRDefault="00830365" w:rsidP="00D340DB">
      <w:pPr>
        <w:spacing w:line="276" w:lineRule="auto"/>
        <w:ind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 CỤ THỂ ĐẤT ĐỂ PHÁT TRIỂN NHÀ Ở XÃ HỘI</w:t>
      </w:r>
    </w:p>
    <w:p w14:paraId="32C908AB" w14:textId="77777777" w:rsidR="004E396F" w:rsidRDefault="004E396F" w:rsidP="00D340DB">
      <w:pPr>
        <w:spacing w:line="276" w:lineRule="auto"/>
        <w:ind w:firstLine="720"/>
        <w:rPr>
          <w:rFonts w:ascii="Times New Roman" w:eastAsia="Times New Roman" w:hAnsi="Times New Roman" w:cs="Times New Roman"/>
          <w:b/>
          <w:sz w:val="28"/>
          <w:szCs w:val="28"/>
        </w:rPr>
      </w:pPr>
    </w:p>
    <w:p w14:paraId="655E542C" w14:textId="77777777" w:rsidR="004E396F" w:rsidRDefault="00830365" w:rsidP="00D340DB">
      <w:pPr>
        <w:spacing w:line="276"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Điều 6. Quỹ đất phát triển nhà ở xã hội </w:t>
      </w:r>
    </w:p>
    <w:bookmarkEnd w:id="12"/>
    <w:p w14:paraId="6ED003D5" w14:textId="77777777" w:rsidR="004E396F" w:rsidRDefault="00830365" w:rsidP="00D340DB">
      <w:pPr>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Tại các khu vực thị trấn là đô thị loại IV, phường thuộc đô thị loại IV, dự án đầu tư xây dựng nhà ở thương mại có diện tích từ 20ha trở lên hoặc quy mô dân số từ 4.000 người trở lên thì chủ đầu tư dự án đầu tư xây dựng nhà ở thương mại phải dành một phần diện tích đất ở trong dự án đã đầu tư xây dựng hệ thống hạ tầng kỹ thuật để xây dựng nhà ở xã hội theo quy định tại Khoản 1 Điều 17 Nghị định số …./2024/NĐ ngày  …/6/2024 của Chính phủ Quy định chi tiết một số điều của Luật Nhà ở về phát triển và quản lý nhà ở xã hội.</w:t>
      </w:r>
    </w:p>
    <w:p w14:paraId="3D2FF924" w14:textId="77777777" w:rsidR="004E396F" w:rsidRDefault="00830365" w:rsidP="00D340DB">
      <w:pPr>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Chủ đầu tư dự án nhà ở thương mại có trách nhiệm đầu tư xây dựng nhà ở xã hội trên quỹ đất nhà ở xã hội của dự án, trường hợp UBND cấp huyện đã quy hoạch và triển khai các thủ tục đầu tư, xây dựng nhà ở xã hội trên địa bàn (cấp huyện) đã đáp ứng nhu cầu nhà ở xã hội theo Chương trình, Kế hoạch phát triển nhà ở được phê duyệt thì không phải quy hoạch và đầu tư xây dựng nhà ở xã hội.</w:t>
      </w:r>
    </w:p>
    <w:p w14:paraId="7475B02B" w14:textId="77777777" w:rsidR="004E396F" w:rsidRDefault="00830365" w:rsidP="00D340DB">
      <w:pPr>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Các khu vực khác không thuộc khoản 1 Điều này và khoản 2 Điều 83 Luật Nhà ở năm 2023, khuyến khích UBND cấp huyện đề xuất đầu tư xây dựng nhà ở xã hội để bán, cho thuê, cho thuê mua.</w:t>
      </w:r>
    </w:p>
    <w:p w14:paraId="61F45682" w14:textId="77777777" w:rsidR="004E396F" w:rsidRDefault="004E396F" w:rsidP="00D340DB">
      <w:pPr>
        <w:spacing w:line="276" w:lineRule="auto"/>
        <w:ind w:firstLine="720"/>
        <w:rPr>
          <w:rFonts w:ascii="Times New Roman" w:eastAsia="Times New Roman" w:hAnsi="Times New Roman" w:cs="Times New Roman"/>
          <w:b/>
          <w:sz w:val="28"/>
          <w:szCs w:val="28"/>
        </w:rPr>
      </w:pPr>
    </w:p>
    <w:p w14:paraId="75A7A0D9" w14:textId="77777777" w:rsidR="004E396F" w:rsidRDefault="004E396F" w:rsidP="00D340DB">
      <w:pPr>
        <w:spacing w:line="276" w:lineRule="auto"/>
        <w:ind w:firstLine="720"/>
        <w:rPr>
          <w:rFonts w:ascii="Times New Roman" w:eastAsia="Times New Roman" w:hAnsi="Times New Roman" w:cs="Times New Roman"/>
          <w:b/>
          <w:sz w:val="28"/>
          <w:szCs w:val="28"/>
        </w:rPr>
      </w:pPr>
    </w:p>
    <w:p w14:paraId="3AD2AD0D" w14:textId="77777777" w:rsidR="004E396F" w:rsidRDefault="00830365" w:rsidP="00D340DB">
      <w:pPr>
        <w:spacing w:line="276" w:lineRule="auto"/>
        <w:ind w:firstLine="720"/>
        <w:jc w:val="center"/>
        <w:rPr>
          <w:rFonts w:ascii="Times New Roman" w:eastAsia="Times New Roman" w:hAnsi="Times New Roman" w:cs="Times New Roman"/>
          <w:b/>
          <w:sz w:val="28"/>
          <w:szCs w:val="28"/>
        </w:rPr>
      </w:pPr>
      <w:bookmarkStart w:id="13" w:name="_Hlk169100032"/>
      <w:r>
        <w:rPr>
          <w:rFonts w:ascii="Times New Roman" w:eastAsia="Times New Roman" w:hAnsi="Times New Roman" w:cs="Times New Roman"/>
          <w:b/>
          <w:sz w:val="28"/>
          <w:szCs w:val="28"/>
        </w:rPr>
        <w:t>MỤC 4</w:t>
      </w:r>
    </w:p>
    <w:p w14:paraId="3F45AE41" w14:textId="77777777" w:rsidR="004E396F" w:rsidRDefault="00830365" w:rsidP="00D340DB">
      <w:pPr>
        <w:spacing w:line="276" w:lineRule="auto"/>
        <w:ind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 CỤ THỂ  VỀ VIỆC PHỐI HỢP CUNG CẤP THÔNG TIN NHÀ Ở</w:t>
      </w:r>
    </w:p>
    <w:p w14:paraId="6F3AC7FB" w14:textId="77777777" w:rsidR="004E396F" w:rsidRDefault="004E396F" w:rsidP="00D340DB">
      <w:pPr>
        <w:spacing w:line="276" w:lineRule="auto"/>
        <w:ind w:firstLine="720"/>
        <w:jc w:val="center"/>
        <w:rPr>
          <w:rFonts w:ascii="Times New Roman" w:eastAsia="Times New Roman" w:hAnsi="Times New Roman" w:cs="Times New Roman"/>
          <w:b/>
          <w:sz w:val="28"/>
          <w:szCs w:val="28"/>
        </w:rPr>
      </w:pPr>
    </w:p>
    <w:p w14:paraId="3D16D641" w14:textId="77777777" w:rsidR="004E396F" w:rsidRDefault="00830365" w:rsidP="00D340DB">
      <w:pPr>
        <w:spacing w:line="276"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Điều 7. Phối hợp cung cấp thông tin về nhà ở</w:t>
      </w:r>
    </w:p>
    <w:bookmarkEnd w:id="13"/>
    <w:p w14:paraId="30264F02" w14:textId="77777777" w:rsidR="004E396F" w:rsidRDefault="00830365" w:rsidP="00D340DB">
      <w:pPr>
        <w:spacing w:line="276"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Cơ quan có thẩm quyền làm thủ tục cấp Giấy chứng nhận quyền sử dụng đất, quyền sở hữu tài sản gắn liền với đất theo quy định tại Điều 136 của Luật đất đai 2024, khi làm thủ tục cấp Giấy chứng nhận có trách nhiệm cung cấp thông tin về nhà ở quy định tại khoản 2 Điều 119 của Luật Nhà ở 2023 cho cơ quan quản lý nhà ở cùng cấp để thiết lập hồ sơ nhà ở</w:t>
      </w:r>
    </w:p>
    <w:p w14:paraId="48B1DFEF" w14:textId="77777777" w:rsidR="004E396F" w:rsidRDefault="00830365" w:rsidP="00D340DB">
      <w:pPr>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Văn phòng đăng ký đất đai tỉnh có trách nhiệm cung cấp thông tin hồ sơ nhà ở của tổ chức trong nước, tổ chức nước ngoài, cá nhân nước ngoài và dự án đầu tư xây dựng nhà ở trên địa bàn tỉnh Thái Nguyên về Sở Xây dựng để thống nhất về các thông tin nhà ở, đất ở ghi trong hồ sơ nhà ở.</w:t>
      </w:r>
    </w:p>
    <w:p w14:paraId="6AE8B65A" w14:textId="77777777" w:rsidR="004E396F" w:rsidRDefault="00830365" w:rsidP="00D340DB">
      <w:pPr>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 Chi nhánh Văn phòng đăng ký đất đai tỉnh có trách nhiệm cung cấp thông tin hồ sơ nhà ở của hộ gia đình, cá nhân trong nước, người Việt Nam định cư ở nước ngoài trên địa bàn trên địa bàn về Phòng Quản lý đô thị hoặc phòng Kinh tế và hạ tầng để thống nhất về các thông tin nhà ở, đất ở ghi trong hồ sơ nhà ở.</w:t>
      </w:r>
    </w:p>
    <w:p w14:paraId="7CA8956D" w14:textId="77777777" w:rsidR="004E396F" w:rsidRDefault="00830365" w:rsidP="00D340DB">
      <w:pPr>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c) Việc lưu trữ, bàn giao và quản lý hồ sơ nhà ở đối với các cơ quan quản lý nhà ở cấp tỉnh, cấp huyện và các tổ chức cá nhân có liên quan thực hiện theo quy định tại khoản 1 Điều 120 của Luật Nhà ở 20203.</w:t>
      </w:r>
    </w:p>
    <w:p w14:paraId="6A7964D1" w14:textId="77777777" w:rsidR="004E396F" w:rsidRDefault="00830365" w:rsidP="00D340DB">
      <w:pPr>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Cơ quan có thẩm quyền cấp Giấy chứng nhận phải ghi rõ trong Giấy chứng nhận loại nhà ở, cấp nhà ở theo quy định của Luật nhà ở 2023 và pháp luật về xây dựng; trường hợp nhà ở là căn hộ chung cư thì phải ghi rõ diện tích sàn xây dựng và diện tích sử dụng căn hộ; trường hợp nhà ở được xây dựng theo dự án thì phải ghi đúng tên dự án đầu tư xây dựng nhà ở đã được cơ quan có thẩm quyền chấp thuận hoặc quyết định chủ trương đầu tư.</w:t>
      </w:r>
    </w:p>
    <w:p w14:paraId="4E1D8742" w14:textId="77777777" w:rsidR="004E396F" w:rsidRDefault="004E396F" w:rsidP="00D340DB">
      <w:pPr>
        <w:spacing w:line="276" w:lineRule="auto"/>
        <w:ind w:firstLine="720"/>
        <w:rPr>
          <w:rFonts w:ascii="Times New Roman" w:eastAsia="Times New Roman" w:hAnsi="Times New Roman" w:cs="Times New Roman"/>
          <w:b/>
          <w:sz w:val="28"/>
          <w:szCs w:val="28"/>
        </w:rPr>
      </w:pPr>
    </w:p>
    <w:p w14:paraId="5DDAC6F1" w14:textId="77777777" w:rsidR="004E396F" w:rsidRDefault="00830365" w:rsidP="00D340DB">
      <w:pPr>
        <w:pStyle w:val="Heading1"/>
        <w:spacing w:line="276" w:lineRule="auto"/>
        <w:ind w:firstLine="720"/>
        <w:rPr>
          <w:rFonts w:ascii="Times New Roman" w:eastAsia="Times New Roman" w:hAnsi="Times New Roman"/>
          <w:b/>
          <w:i w:val="0"/>
          <w:sz w:val="28"/>
          <w:szCs w:val="28"/>
          <w:highlight w:val="white"/>
        </w:rPr>
      </w:pPr>
      <w:r>
        <w:rPr>
          <w:rFonts w:ascii="Times New Roman" w:eastAsia="Times New Roman" w:hAnsi="Times New Roman"/>
          <w:b/>
          <w:i w:val="0"/>
          <w:sz w:val="28"/>
          <w:szCs w:val="28"/>
          <w:highlight w:val="white"/>
        </w:rPr>
        <w:t>Chương III</w:t>
      </w:r>
    </w:p>
    <w:p w14:paraId="2D0EEED5" w14:textId="77777777" w:rsidR="004E396F" w:rsidRDefault="00830365" w:rsidP="00D340DB">
      <w:pPr>
        <w:spacing w:line="276" w:lineRule="auto"/>
        <w:ind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TỔ CHỨC THỰC HIỆN</w:t>
      </w:r>
    </w:p>
    <w:p w14:paraId="30ED2EB5"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Điều </w:t>
      </w:r>
      <w:r w:rsidR="00D340DB">
        <w:rPr>
          <w:rFonts w:ascii="Times New Roman" w:eastAsia="Times New Roman" w:hAnsi="Times New Roman" w:cs="Times New Roman"/>
          <w:b/>
          <w:sz w:val="28"/>
          <w:szCs w:val="28"/>
          <w:lang w:val="en-US"/>
        </w:rPr>
        <w:t>8</w:t>
      </w:r>
      <w:r>
        <w:rPr>
          <w:rFonts w:ascii="Times New Roman" w:eastAsia="Times New Roman" w:hAnsi="Times New Roman" w:cs="Times New Roman"/>
          <w:b/>
          <w:sz w:val="28"/>
          <w:szCs w:val="28"/>
        </w:rPr>
        <w:t>. Điều khoản thi hành</w:t>
      </w:r>
    </w:p>
    <w:p w14:paraId="16259A9E"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Những nội dung không nêu trong Quy định này được thực hiện theo các quy định hiện hành của Nhà nước.</w:t>
      </w:r>
    </w:p>
    <w:p w14:paraId="3BA9501A"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Mọi quy định khác của Uỷ ban nhân dân tỉnh Thái Nguyên ban hành trước đây trái với Quy định này đều bãi bỏ.</w:t>
      </w:r>
    </w:p>
    <w:p w14:paraId="6972D1D4"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Nếu các tổ chức, cá nhân vi phạm các Quy định này sẽ tuỳ theo mức độ vi phạm để kỷ luật, xử lý theo quy định của pháp luật.</w:t>
      </w:r>
    </w:p>
    <w:p w14:paraId="74E8B0CB" w14:textId="77777777" w:rsidR="004E396F" w:rsidRDefault="00830365" w:rsidP="00D340DB">
      <w:pPr>
        <w:tabs>
          <w:tab w:val="left" w:pos="900"/>
          <w:tab w:val="left" w:pos="993"/>
        </w:tabs>
        <w:spacing w:line="276"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Điều </w:t>
      </w:r>
      <w:r w:rsidR="00D340DB">
        <w:rPr>
          <w:rFonts w:ascii="Times New Roman" w:eastAsia="Times New Roman" w:hAnsi="Times New Roman" w:cs="Times New Roman"/>
          <w:b/>
          <w:sz w:val="28"/>
          <w:szCs w:val="28"/>
          <w:lang w:val="en-US"/>
        </w:rPr>
        <w:t>9</w:t>
      </w:r>
      <w:r>
        <w:rPr>
          <w:rFonts w:ascii="Times New Roman" w:eastAsia="Times New Roman" w:hAnsi="Times New Roman" w:cs="Times New Roman"/>
          <w:b/>
          <w:sz w:val="28"/>
          <w:szCs w:val="28"/>
        </w:rPr>
        <w:t>. Trách nhiệm của cơ quan, tổ chức có liên quan</w:t>
      </w:r>
    </w:p>
    <w:p w14:paraId="6537B921" w14:textId="35AA349E" w:rsidR="0065469B" w:rsidRPr="00C9283D" w:rsidRDefault="00830365" w:rsidP="0065469B">
      <w:pPr>
        <w:spacing w:before="80" w:after="80" w:line="360" w:lineRule="exact"/>
        <w:ind w:firstLine="709"/>
        <w:jc w:val="both"/>
        <w:rPr>
          <w:rFonts w:ascii="Times New Roman" w:eastAsia="Times New Roman" w:hAnsi="Times New Roman" w:cs="Times New Roman"/>
          <w:color w:val="FF0000"/>
          <w:sz w:val="28"/>
          <w:szCs w:val="28"/>
          <w:lang w:val="en-US"/>
        </w:rPr>
      </w:pPr>
      <w:r w:rsidRPr="00C9283D">
        <w:rPr>
          <w:rFonts w:ascii="Times New Roman" w:eastAsia="Times New Roman" w:hAnsi="Times New Roman" w:cs="Times New Roman"/>
          <w:color w:val="FF0000"/>
          <w:sz w:val="28"/>
          <w:szCs w:val="28"/>
        </w:rPr>
        <w:t>1.</w:t>
      </w:r>
      <w:r w:rsidRPr="00C9283D">
        <w:rPr>
          <w:rFonts w:ascii="Times New Roman" w:eastAsia="Times New Roman" w:hAnsi="Times New Roman" w:cs="Times New Roman"/>
          <w:b/>
          <w:color w:val="FF0000"/>
          <w:sz w:val="28"/>
          <w:szCs w:val="28"/>
        </w:rPr>
        <w:t xml:space="preserve"> </w:t>
      </w:r>
      <w:r w:rsidRPr="00C9283D">
        <w:rPr>
          <w:rFonts w:ascii="Times New Roman" w:eastAsia="Times New Roman" w:hAnsi="Times New Roman" w:cs="Times New Roman"/>
          <w:color w:val="FF0000"/>
          <w:sz w:val="28"/>
          <w:szCs w:val="28"/>
        </w:rPr>
        <w:t>Sở Xây dựng</w:t>
      </w:r>
      <w:r w:rsidR="0065469B" w:rsidRPr="00C9283D">
        <w:rPr>
          <w:rFonts w:ascii="Times New Roman" w:eastAsia="Times New Roman" w:hAnsi="Times New Roman" w:cs="Times New Roman"/>
          <w:color w:val="FF0000"/>
          <w:sz w:val="28"/>
          <w:szCs w:val="28"/>
          <w:lang w:val="en-US"/>
        </w:rPr>
        <w:t xml:space="preserve"> có trách nhiệm sau đây:</w:t>
      </w:r>
    </w:p>
    <w:p w14:paraId="1DD365E1" w14:textId="01C616A2" w:rsidR="0065469B" w:rsidRPr="00C9283D" w:rsidRDefault="0065469B" w:rsidP="0065469B">
      <w:pPr>
        <w:spacing w:before="80" w:after="80" w:line="360" w:lineRule="exact"/>
        <w:ind w:firstLine="709"/>
        <w:jc w:val="both"/>
        <w:rPr>
          <w:rFonts w:ascii="Times New Roman" w:hAnsi="Times New Roman"/>
          <w:iCs/>
          <w:color w:val="FF0000"/>
          <w:sz w:val="28"/>
          <w:szCs w:val="28"/>
          <w:lang w:val="nl-NL"/>
        </w:rPr>
      </w:pPr>
      <w:r w:rsidRPr="00C9283D">
        <w:rPr>
          <w:rFonts w:ascii="Times New Roman" w:hAnsi="Times New Roman"/>
          <w:iCs/>
          <w:color w:val="FF0000"/>
          <w:sz w:val="28"/>
          <w:szCs w:val="28"/>
          <w:lang w:val="nl-NL"/>
        </w:rPr>
        <w:t>a) Thực hiện các nhiệm vụ được giao quy định tại</w:t>
      </w:r>
      <w:r w:rsidRPr="00C9283D">
        <w:rPr>
          <w:rFonts w:ascii="Times New Roman" w:hAnsi="Times New Roman"/>
          <w:iCs/>
          <w:color w:val="FF0000"/>
          <w:sz w:val="28"/>
          <w:szCs w:val="28"/>
          <w:lang w:val="nl-NL"/>
        </w:rPr>
        <w:t xml:space="preserve"> điểm a Khoản 1</w:t>
      </w:r>
      <w:r w:rsidRPr="00C9283D">
        <w:rPr>
          <w:rFonts w:ascii="Times New Roman" w:hAnsi="Times New Roman"/>
          <w:iCs/>
          <w:color w:val="FF0000"/>
          <w:sz w:val="28"/>
          <w:szCs w:val="28"/>
          <w:lang w:val="nl-NL"/>
        </w:rPr>
        <w:t xml:space="preserve"> Điều </w:t>
      </w:r>
      <w:r w:rsidRPr="00C9283D">
        <w:rPr>
          <w:rFonts w:ascii="Times New Roman" w:hAnsi="Times New Roman"/>
          <w:iCs/>
          <w:color w:val="FF0000"/>
          <w:sz w:val="28"/>
          <w:szCs w:val="28"/>
          <w:lang w:val="nl-NL"/>
        </w:rPr>
        <w:t>7</w:t>
      </w:r>
      <w:r w:rsidRPr="00C9283D">
        <w:rPr>
          <w:rFonts w:ascii="Times New Roman" w:hAnsi="Times New Roman"/>
          <w:iCs/>
          <w:color w:val="FF0000"/>
          <w:sz w:val="28"/>
          <w:szCs w:val="28"/>
          <w:lang w:val="nl-NL"/>
        </w:rPr>
        <w:t xml:space="preserve"> của </w:t>
      </w:r>
      <w:r w:rsidRPr="00C9283D">
        <w:rPr>
          <w:rFonts w:ascii="Times New Roman" w:hAnsi="Times New Roman"/>
          <w:iCs/>
          <w:color w:val="FF0000"/>
          <w:sz w:val="28"/>
          <w:szCs w:val="28"/>
          <w:lang w:val="nl-NL"/>
        </w:rPr>
        <w:t>Quy định</w:t>
      </w:r>
      <w:r w:rsidRPr="00C9283D">
        <w:rPr>
          <w:rFonts w:ascii="Times New Roman" w:hAnsi="Times New Roman"/>
          <w:iCs/>
          <w:color w:val="FF0000"/>
          <w:sz w:val="28"/>
          <w:szCs w:val="28"/>
          <w:lang w:val="nl-NL"/>
        </w:rPr>
        <w:t xml:space="preserve"> này;</w:t>
      </w:r>
    </w:p>
    <w:p w14:paraId="51F83CE2" w14:textId="40DE48C3" w:rsidR="0065469B" w:rsidRPr="00C9283D" w:rsidRDefault="0065469B" w:rsidP="0065469B">
      <w:pPr>
        <w:spacing w:before="80" w:after="80" w:line="360" w:lineRule="exact"/>
        <w:ind w:firstLine="709"/>
        <w:jc w:val="both"/>
        <w:rPr>
          <w:rFonts w:ascii="Times New Roman" w:hAnsi="Times New Roman"/>
          <w:iCs/>
          <w:color w:val="FF0000"/>
          <w:sz w:val="28"/>
          <w:szCs w:val="28"/>
          <w:lang w:val="nl-NL"/>
        </w:rPr>
      </w:pPr>
      <w:r w:rsidRPr="00C9283D">
        <w:rPr>
          <w:rFonts w:ascii="Times New Roman" w:hAnsi="Times New Roman"/>
          <w:iCs/>
          <w:color w:val="FF0000"/>
          <w:sz w:val="28"/>
          <w:szCs w:val="28"/>
          <w:lang w:val="nl-NL"/>
        </w:rPr>
        <w:t xml:space="preserve">b) Hướng dẫn, đôn đốc việc thực hiện </w:t>
      </w:r>
      <w:r w:rsidRPr="00C9283D">
        <w:rPr>
          <w:rFonts w:ascii="Times New Roman" w:hAnsi="Times New Roman"/>
          <w:iCs/>
          <w:color w:val="FF0000"/>
          <w:sz w:val="28"/>
          <w:szCs w:val="28"/>
          <w:lang w:val="nl-NL"/>
        </w:rPr>
        <w:t>Quy định</w:t>
      </w:r>
      <w:r w:rsidRPr="00C9283D">
        <w:rPr>
          <w:rFonts w:ascii="Times New Roman" w:hAnsi="Times New Roman"/>
          <w:iCs/>
          <w:color w:val="FF0000"/>
          <w:sz w:val="28"/>
          <w:szCs w:val="28"/>
          <w:lang w:val="nl-NL"/>
        </w:rPr>
        <w:t>, tổ chức tuyên truyền, phổ biến các cơ chế, chính sách pháp luật về nhà ở;</w:t>
      </w:r>
    </w:p>
    <w:p w14:paraId="3B448344" w14:textId="7237D639" w:rsidR="0065469B" w:rsidRPr="00C9283D" w:rsidRDefault="0065469B" w:rsidP="0065469B">
      <w:pPr>
        <w:spacing w:before="80" w:after="80" w:line="360" w:lineRule="exact"/>
        <w:ind w:firstLine="709"/>
        <w:jc w:val="both"/>
        <w:rPr>
          <w:rFonts w:ascii="Times New Roman" w:hAnsi="Times New Roman"/>
          <w:iCs/>
          <w:color w:val="FF0000"/>
          <w:sz w:val="28"/>
          <w:szCs w:val="28"/>
          <w:lang w:val="nl-NL"/>
        </w:rPr>
      </w:pPr>
      <w:r w:rsidRPr="00C9283D">
        <w:rPr>
          <w:rFonts w:ascii="Times New Roman" w:hAnsi="Times New Roman"/>
          <w:iCs/>
          <w:color w:val="FF0000"/>
          <w:sz w:val="28"/>
          <w:szCs w:val="28"/>
          <w:lang w:val="nl-NL"/>
        </w:rPr>
        <w:t>c) Hướng dẫn</w:t>
      </w:r>
      <w:r w:rsidRPr="00C9283D">
        <w:rPr>
          <w:rFonts w:ascii="Times New Roman" w:hAnsi="Times New Roman"/>
          <w:iCs/>
          <w:color w:val="FF0000"/>
          <w:sz w:val="28"/>
          <w:szCs w:val="28"/>
          <w:lang w:val="nl-NL"/>
        </w:rPr>
        <w:t xml:space="preserve"> các trường hợp phải phát triển nhà ở theo dự án, hướng dẫn </w:t>
      </w:r>
      <w:r w:rsidRPr="00C9283D">
        <w:rPr>
          <w:rFonts w:ascii="Times New Roman" w:hAnsi="Times New Roman"/>
          <w:iCs/>
          <w:color w:val="FF0000"/>
          <w:sz w:val="28"/>
          <w:szCs w:val="28"/>
          <w:lang w:val="nl-NL"/>
        </w:rPr>
        <w:t xml:space="preserve">lập </w:t>
      </w:r>
      <w:r w:rsidRPr="00C9283D">
        <w:rPr>
          <w:rFonts w:ascii="Times New Roman" w:hAnsi="Times New Roman"/>
          <w:iCs/>
          <w:color w:val="FF0000"/>
          <w:sz w:val="28"/>
          <w:szCs w:val="28"/>
          <w:lang w:val="nl-NL"/>
        </w:rPr>
        <w:t>d</w:t>
      </w:r>
      <w:r w:rsidRPr="00C9283D">
        <w:rPr>
          <w:rFonts w:ascii="Times New Roman" w:hAnsi="Times New Roman"/>
          <w:iCs/>
          <w:color w:val="FF0000"/>
          <w:sz w:val="28"/>
          <w:szCs w:val="28"/>
          <w:lang w:val="nl-NL"/>
        </w:rPr>
        <w:t>ự án phát triển nhà ở</w:t>
      </w:r>
      <w:r w:rsidRPr="00C9283D">
        <w:rPr>
          <w:rFonts w:ascii="Times New Roman" w:hAnsi="Times New Roman"/>
          <w:iCs/>
          <w:color w:val="FF0000"/>
          <w:sz w:val="28"/>
          <w:szCs w:val="28"/>
          <w:lang w:val="nl-NL"/>
        </w:rPr>
        <w:t xml:space="preserve"> theo quy định</w:t>
      </w:r>
      <w:r w:rsidR="00626937" w:rsidRPr="00C9283D">
        <w:rPr>
          <w:rFonts w:ascii="Times New Roman" w:hAnsi="Times New Roman"/>
          <w:iCs/>
          <w:color w:val="FF0000"/>
          <w:sz w:val="28"/>
          <w:szCs w:val="28"/>
          <w:lang w:val="nl-NL"/>
        </w:rPr>
        <w:t xml:space="preserve"> của pháp luật về nhà ở</w:t>
      </w:r>
      <w:r w:rsidRPr="00C9283D">
        <w:rPr>
          <w:rFonts w:ascii="Times New Roman" w:hAnsi="Times New Roman"/>
          <w:iCs/>
          <w:color w:val="FF0000"/>
          <w:sz w:val="28"/>
          <w:szCs w:val="28"/>
          <w:lang w:val="nl-NL"/>
        </w:rPr>
        <w:t>.</w:t>
      </w:r>
    </w:p>
    <w:p w14:paraId="4E6CA763" w14:textId="077EE5DB" w:rsidR="0065469B" w:rsidRPr="00C9283D" w:rsidRDefault="0065469B" w:rsidP="0065469B">
      <w:pPr>
        <w:spacing w:before="80" w:after="80" w:line="360" w:lineRule="exact"/>
        <w:ind w:firstLine="709"/>
        <w:jc w:val="both"/>
        <w:rPr>
          <w:rFonts w:ascii="Times New Roman" w:hAnsi="Times New Roman"/>
          <w:iCs/>
          <w:color w:val="FF0000"/>
          <w:sz w:val="28"/>
          <w:szCs w:val="28"/>
          <w:lang w:val="nl-NL"/>
        </w:rPr>
      </w:pPr>
      <w:r w:rsidRPr="00C9283D">
        <w:rPr>
          <w:rFonts w:ascii="Times New Roman" w:hAnsi="Times New Roman"/>
          <w:iCs/>
          <w:color w:val="FF0000"/>
          <w:sz w:val="28"/>
          <w:szCs w:val="28"/>
          <w:lang w:val="nl-NL"/>
        </w:rPr>
        <w:t xml:space="preserve">d) Thực hiện các nhiệm vụ khác do </w:t>
      </w:r>
      <w:r w:rsidRPr="00C9283D">
        <w:rPr>
          <w:rFonts w:ascii="Times New Roman" w:hAnsi="Times New Roman"/>
          <w:iCs/>
          <w:color w:val="FF0000"/>
          <w:sz w:val="28"/>
          <w:szCs w:val="28"/>
          <w:lang w:val="nl-NL"/>
        </w:rPr>
        <w:t>UBND tỉnh</w:t>
      </w:r>
      <w:r w:rsidRPr="00C9283D">
        <w:rPr>
          <w:rFonts w:ascii="Times New Roman" w:hAnsi="Times New Roman"/>
          <w:iCs/>
          <w:color w:val="FF0000"/>
          <w:sz w:val="28"/>
          <w:szCs w:val="28"/>
          <w:lang w:val="nl-NL"/>
        </w:rPr>
        <w:t xml:space="preserve"> phủ giao.</w:t>
      </w:r>
    </w:p>
    <w:p w14:paraId="4CA9F6FF" w14:textId="58768D0F" w:rsidR="004E396F" w:rsidRPr="00C9283D" w:rsidRDefault="00830365" w:rsidP="00D340DB">
      <w:pPr>
        <w:tabs>
          <w:tab w:val="left" w:pos="900"/>
          <w:tab w:val="left" w:pos="993"/>
        </w:tabs>
        <w:spacing w:line="276" w:lineRule="auto"/>
        <w:ind w:firstLine="720"/>
        <w:jc w:val="both"/>
        <w:rPr>
          <w:rFonts w:ascii="Times New Roman" w:eastAsia="Times New Roman" w:hAnsi="Times New Roman" w:cs="Times New Roman"/>
          <w:color w:val="FF0000"/>
          <w:sz w:val="28"/>
          <w:szCs w:val="28"/>
          <w:lang w:val="en-US"/>
        </w:rPr>
      </w:pPr>
      <w:r w:rsidRPr="00C9283D">
        <w:rPr>
          <w:rFonts w:ascii="Times New Roman" w:eastAsia="Times New Roman" w:hAnsi="Times New Roman" w:cs="Times New Roman"/>
          <w:color w:val="FF0000"/>
          <w:sz w:val="28"/>
          <w:szCs w:val="28"/>
        </w:rPr>
        <w:t>2. Sở Kế hoạch và Đầu tư</w:t>
      </w:r>
      <w:r w:rsidR="003B7E7D" w:rsidRPr="00C9283D">
        <w:rPr>
          <w:rFonts w:ascii="Times New Roman" w:eastAsia="Times New Roman" w:hAnsi="Times New Roman" w:cs="Times New Roman"/>
          <w:color w:val="FF0000"/>
          <w:sz w:val="28"/>
          <w:szCs w:val="28"/>
          <w:lang w:val="en-US"/>
        </w:rPr>
        <w:t xml:space="preserve"> có trách nhiệm sau đây:</w:t>
      </w:r>
    </w:p>
    <w:p w14:paraId="0DB16D5B" w14:textId="0B527A58" w:rsidR="0065469B" w:rsidRPr="00C9283D" w:rsidRDefault="0065469B" w:rsidP="00D340DB">
      <w:pPr>
        <w:tabs>
          <w:tab w:val="left" w:pos="900"/>
          <w:tab w:val="left" w:pos="993"/>
        </w:tabs>
        <w:spacing w:line="276" w:lineRule="auto"/>
        <w:ind w:firstLine="720"/>
        <w:jc w:val="both"/>
        <w:rPr>
          <w:rFonts w:ascii="Times New Roman" w:eastAsia="Times New Roman" w:hAnsi="Times New Roman" w:cs="Times New Roman"/>
          <w:b/>
          <w:color w:val="FF0000"/>
          <w:sz w:val="28"/>
          <w:szCs w:val="28"/>
        </w:rPr>
      </w:pPr>
      <w:r w:rsidRPr="00C9283D">
        <w:rPr>
          <w:rFonts w:ascii="Times New Roman" w:hAnsi="Times New Roman"/>
          <w:iCs/>
          <w:color w:val="FF0000"/>
          <w:sz w:val="28"/>
          <w:szCs w:val="28"/>
          <w:lang w:val="nl-NL"/>
        </w:rPr>
        <w:t>Chủ trì, phối hợp với Sở Xây dựng và các cơ quan liên quan</w:t>
      </w:r>
      <w:r w:rsidRPr="00C9283D">
        <w:rPr>
          <w:rFonts w:ascii="Times New Roman" w:hAnsi="Times New Roman"/>
          <w:iCs/>
          <w:color w:val="FF0000"/>
          <w:sz w:val="28"/>
          <w:szCs w:val="28"/>
          <w:lang w:val="nl-NL"/>
        </w:rPr>
        <w:t xml:space="preserve"> hướng dẫn</w:t>
      </w:r>
      <w:r w:rsidR="00C9283D" w:rsidRPr="00C9283D">
        <w:rPr>
          <w:rFonts w:ascii="Times New Roman" w:hAnsi="Times New Roman"/>
          <w:iCs/>
          <w:color w:val="FF0000"/>
          <w:sz w:val="28"/>
          <w:szCs w:val="28"/>
          <w:lang w:val="nl-NL"/>
        </w:rPr>
        <w:t xml:space="preserve"> trình tự, thủ tục</w:t>
      </w:r>
      <w:r w:rsidRPr="00C9283D">
        <w:rPr>
          <w:rFonts w:ascii="Times New Roman" w:hAnsi="Times New Roman"/>
          <w:iCs/>
          <w:color w:val="FF0000"/>
          <w:sz w:val="28"/>
          <w:szCs w:val="28"/>
          <w:lang w:val="nl-NL"/>
        </w:rPr>
        <w:t xml:space="preserve"> lập dự án phát triển nhà ở theo quy định</w:t>
      </w:r>
      <w:r w:rsidR="00C9283D" w:rsidRPr="00C9283D">
        <w:rPr>
          <w:rFonts w:ascii="Times New Roman" w:hAnsi="Times New Roman"/>
          <w:iCs/>
          <w:color w:val="FF0000"/>
          <w:sz w:val="28"/>
          <w:szCs w:val="28"/>
          <w:lang w:val="nl-NL"/>
        </w:rPr>
        <w:t xml:space="preserve"> pháp luật về đầu tư</w:t>
      </w:r>
      <w:r w:rsidRPr="00C9283D">
        <w:rPr>
          <w:rFonts w:ascii="Times New Roman" w:hAnsi="Times New Roman"/>
          <w:iCs/>
          <w:color w:val="FF0000"/>
          <w:sz w:val="28"/>
          <w:szCs w:val="28"/>
          <w:lang w:val="nl-NL"/>
        </w:rPr>
        <w:t>.</w:t>
      </w:r>
    </w:p>
    <w:p w14:paraId="2F8E84F7" w14:textId="76EB2E53" w:rsidR="00533DA9" w:rsidRPr="00C9283D" w:rsidRDefault="00830365" w:rsidP="00533DA9">
      <w:pPr>
        <w:tabs>
          <w:tab w:val="left" w:pos="900"/>
          <w:tab w:val="left" w:pos="993"/>
        </w:tabs>
        <w:spacing w:line="276" w:lineRule="auto"/>
        <w:ind w:firstLine="720"/>
        <w:jc w:val="both"/>
        <w:rPr>
          <w:rFonts w:ascii="Times New Roman" w:eastAsia="Times New Roman" w:hAnsi="Times New Roman" w:cs="Times New Roman"/>
          <w:color w:val="FF0000"/>
          <w:sz w:val="28"/>
          <w:szCs w:val="28"/>
        </w:rPr>
      </w:pPr>
      <w:r w:rsidRPr="00C9283D">
        <w:rPr>
          <w:rFonts w:ascii="Times New Roman" w:eastAsia="Times New Roman" w:hAnsi="Times New Roman" w:cs="Times New Roman"/>
          <w:color w:val="FF0000"/>
          <w:sz w:val="28"/>
          <w:szCs w:val="28"/>
        </w:rPr>
        <w:t>3. Sở Tài nguyên và Môi trường</w:t>
      </w:r>
      <w:r w:rsidR="003B7E7D" w:rsidRPr="00C9283D">
        <w:rPr>
          <w:rFonts w:ascii="Times New Roman" w:eastAsia="Times New Roman" w:hAnsi="Times New Roman" w:cs="Times New Roman"/>
          <w:color w:val="FF0000"/>
          <w:sz w:val="28"/>
          <w:szCs w:val="28"/>
          <w:lang w:val="en-US"/>
        </w:rPr>
        <w:t xml:space="preserve"> </w:t>
      </w:r>
      <w:r w:rsidR="003B7E7D" w:rsidRPr="00C9283D">
        <w:rPr>
          <w:rFonts w:ascii="Times New Roman" w:eastAsia="Times New Roman" w:hAnsi="Times New Roman" w:cs="Times New Roman"/>
          <w:color w:val="FF0000"/>
          <w:sz w:val="28"/>
          <w:szCs w:val="28"/>
          <w:lang w:val="en-US"/>
        </w:rPr>
        <w:t>có trách nhiệm sau đây:</w:t>
      </w:r>
    </w:p>
    <w:p w14:paraId="2815BDAF" w14:textId="4208DC92" w:rsidR="00533DA9" w:rsidRPr="00C9283D" w:rsidRDefault="003B7E7D" w:rsidP="00533DA9">
      <w:pPr>
        <w:tabs>
          <w:tab w:val="left" w:pos="900"/>
          <w:tab w:val="left" w:pos="993"/>
        </w:tabs>
        <w:spacing w:line="276" w:lineRule="auto"/>
        <w:ind w:firstLine="720"/>
        <w:jc w:val="both"/>
        <w:rPr>
          <w:rFonts w:ascii="Times New Roman" w:eastAsia="Times New Roman" w:hAnsi="Times New Roman" w:cs="Times New Roman"/>
          <w:color w:val="FF0000"/>
          <w:sz w:val="28"/>
          <w:szCs w:val="28"/>
          <w:lang w:val="en-US"/>
        </w:rPr>
      </w:pPr>
      <w:r w:rsidRPr="00C9283D">
        <w:rPr>
          <w:rFonts w:ascii="Times New Roman" w:eastAsia="Times New Roman" w:hAnsi="Times New Roman" w:cs="Times New Roman"/>
          <w:color w:val="FF0000"/>
          <w:sz w:val="28"/>
          <w:szCs w:val="28"/>
          <w:lang w:val="en-US"/>
        </w:rPr>
        <w:t xml:space="preserve">Hướng dẫn, kiểm tra </w:t>
      </w:r>
      <w:r w:rsidRPr="00C9283D">
        <w:rPr>
          <w:rFonts w:ascii="Times New Roman" w:eastAsia="Times New Roman" w:hAnsi="Times New Roman" w:cs="Times New Roman"/>
          <w:color w:val="FF0000"/>
          <w:sz w:val="28"/>
          <w:szCs w:val="28"/>
        </w:rPr>
        <w:t>Văn phòng đăng ký đất đai tỉnh</w:t>
      </w:r>
      <w:r w:rsidRPr="00C9283D">
        <w:rPr>
          <w:rFonts w:ascii="Times New Roman" w:eastAsia="Times New Roman" w:hAnsi="Times New Roman" w:cs="Times New Roman"/>
          <w:color w:val="FF0000"/>
          <w:sz w:val="28"/>
          <w:szCs w:val="28"/>
          <w:lang w:val="en-US"/>
        </w:rPr>
        <w:t xml:space="preserve"> cung cấp thông tin </w:t>
      </w:r>
      <w:r w:rsidRPr="00C9283D">
        <w:rPr>
          <w:rFonts w:ascii="Times New Roman" w:eastAsia="Times New Roman" w:hAnsi="Times New Roman" w:cs="Times New Roman"/>
          <w:color w:val="FF0000"/>
          <w:sz w:val="28"/>
          <w:szCs w:val="28"/>
          <w:lang w:val="en-US"/>
        </w:rPr>
        <w:t>về nhà ở</w:t>
      </w:r>
      <w:r w:rsidRPr="00C9283D">
        <w:rPr>
          <w:rFonts w:ascii="Times New Roman" w:eastAsia="Times New Roman" w:hAnsi="Times New Roman" w:cs="Times New Roman"/>
          <w:color w:val="FF0000"/>
          <w:sz w:val="28"/>
          <w:szCs w:val="28"/>
          <w:lang w:val="en-US"/>
        </w:rPr>
        <w:t xml:space="preserve"> theo quy định tại Điều 7 Quy định này và cấp giấy chứng nhận </w:t>
      </w:r>
      <w:r w:rsidRPr="00C9283D">
        <w:rPr>
          <w:rFonts w:ascii="Times New Roman" w:eastAsia="Times New Roman" w:hAnsi="Times New Roman" w:cs="Times New Roman"/>
          <w:color w:val="FF0000"/>
          <w:sz w:val="28"/>
          <w:szCs w:val="28"/>
        </w:rPr>
        <w:t>quyền sử dụng đất, quyền sở hữu tài sản gắn liền với đất theo quy định</w:t>
      </w:r>
      <w:r w:rsidRPr="00C9283D">
        <w:rPr>
          <w:rFonts w:ascii="Times New Roman" w:eastAsia="Times New Roman" w:hAnsi="Times New Roman" w:cs="Times New Roman"/>
          <w:color w:val="FF0000"/>
          <w:sz w:val="28"/>
          <w:szCs w:val="28"/>
          <w:lang w:val="en-US"/>
        </w:rPr>
        <w:t xml:space="preserve"> của pháp luật về đất đai.</w:t>
      </w:r>
    </w:p>
    <w:p w14:paraId="4558C44C" w14:textId="57FCD563" w:rsidR="004E396F" w:rsidRPr="00C9283D" w:rsidRDefault="00830365" w:rsidP="00D340DB">
      <w:pPr>
        <w:tabs>
          <w:tab w:val="left" w:pos="900"/>
          <w:tab w:val="left" w:pos="993"/>
        </w:tabs>
        <w:spacing w:line="276" w:lineRule="auto"/>
        <w:ind w:firstLine="720"/>
        <w:jc w:val="both"/>
        <w:rPr>
          <w:rFonts w:ascii="Times New Roman" w:eastAsia="Times New Roman" w:hAnsi="Times New Roman" w:cs="Times New Roman"/>
          <w:color w:val="FF0000"/>
          <w:sz w:val="28"/>
          <w:szCs w:val="28"/>
        </w:rPr>
      </w:pPr>
      <w:r w:rsidRPr="00C9283D">
        <w:rPr>
          <w:rFonts w:ascii="Times New Roman" w:eastAsia="Times New Roman" w:hAnsi="Times New Roman" w:cs="Times New Roman"/>
          <w:color w:val="FF0000"/>
          <w:sz w:val="28"/>
          <w:szCs w:val="28"/>
        </w:rPr>
        <w:t>4. Cảnh sát PCCC&amp;CNCH Công an tỉnh</w:t>
      </w:r>
      <w:r w:rsidR="00626937" w:rsidRPr="00C9283D">
        <w:rPr>
          <w:rFonts w:ascii="Times New Roman" w:eastAsia="Times New Roman" w:hAnsi="Times New Roman" w:cs="Times New Roman"/>
          <w:color w:val="FF0000"/>
          <w:sz w:val="28"/>
          <w:szCs w:val="28"/>
          <w:lang w:val="en-US"/>
        </w:rPr>
        <w:t xml:space="preserve"> </w:t>
      </w:r>
      <w:r w:rsidR="00626937" w:rsidRPr="00C9283D">
        <w:rPr>
          <w:rFonts w:ascii="Times New Roman" w:eastAsia="Times New Roman" w:hAnsi="Times New Roman" w:cs="Times New Roman"/>
          <w:color w:val="FF0000"/>
          <w:sz w:val="28"/>
          <w:szCs w:val="28"/>
          <w:lang w:val="en-US"/>
        </w:rPr>
        <w:t>có trách nhiệm sau đây:</w:t>
      </w:r>
    </w:p>
    <w:p w14:paraId="40D8B8D9" w14:textId="6DBCFC7A" w:rsidR="00626937" w:rsidRPr="00C9283D" w:rsidRDefault="00626937" w:rsidP="00D340DB">
      <w:pPr>
        <w:tabs>
          <w:tab w:val="left" w:pos="900"/>
          <w:tab w:val="left" w:pos="993"/>
        </w:tabs>
        <w:spacing w:line="276" w:lineRule="auto"/>
        <w:ind w:firstLine="720"/>
        <w:jc w:val="both"/>
        <w:rPr>
          <w:rFonts w:ascii="Times New Roman" w:eastAsia="Times New Roman" w:hAnsi="Times New Roman" w:cs="Times New Roman"/>
          <w:b/>
          <w:color w:val="FF0000"/>
          <w:sz w:val="28"/>
          <w:szCs w:val="28"/>
          <w:lang w:val="en-US"/>
        </w:rPr>
      </w:pPr>
      <w:r w:rsidRPr="00C9283D">
        <w:rPr>
          <w:rFonts w:ascii="Times New Roman" w:eastAsia="Times New Roman" w:hAnsi="Times New Roman" w:cs="Times New Roman"/>
          <w:color w:val="FF0000"/>
          <w:sz w:val="28"/>
          <w:szCs w:val="28"/>
          <w:lang w:val="en-US"/>
        </w:rPr>
        <w:t>Hướng dẫn, kiểm tra</w:t>
      </w:r>
      <w:r w:rsidRPr="00C9283D">
        <w:rPr>
          <w:rFonts w:ascii="Times New Roman" w:eastAsia="Times New Roman" w:hAnsi="Times New Roman" w:cs="Times New Roman"/>
          <w:color w:val="FF0000"/>
          <w:sz w:val="28"/>
          <w:szCs w:val="28"/>
          <w:lang w:val="en-US"/>
        </w:rPr>
        <w:t xml:space="preserve"> điều kiện về giao thông </w:t>
      </w:r>
      <w:r w:rsidRPr="00C9283D">
        <w:rPr>
          <w:rFonts w:ascii="Times New Roman" w:eastAsia="Times New Roman" w:hAnsi="Times New Roman" w:cs="Times New Roman"/>
          <w:color w:val="FF0000"/>
          <w:sz w:val="28"/>
          <w:szCs w:val="28"/>
        </w:rPr>
        <w:t xml:space="preserve">để phương tiện chữa cháy </w:t>
      </w:r>
      <w:r w:rsidRPr="00C9283D">
        <w:rPr>
          <w:rFonts w:ascii="Times New Roman" w:eastAsia="Times New Roman" w:hAnsi="Times New Roman" w:cs="Times New Roman"/>
          <w:color w:val="FF0000"/>
          <w:sz w:val="28"/>
          <w:szCs w:val="28"/>
        </w:rPr>
        <w:lastRenderedPageBreak/>
        <w:t>thực hiện nhiệm vụ chữa cháy tại nơi xây dựng nhà ở có từ 02 tầng trở lên và có quy mô dưới 20 căn hộ mà tại mỗi tầng có thiết kế, xây dựng căn hộ để cho thuê</w:t>
      </w:r>
      <w:r w:rsidRPr="00C9283D">
        <w:rPr>
          <w:rFonts w:ascii="Times New Roman" w:eastAsia="Times New Roman" w:hAnsi="Times New Roman" w:cs="Times New Roman"/>
          <w:color w:val="FF0000"/>
          <w:sz w:val="28"/>
          <w:szCs w:val="28"/>
          <w:lang w:val="en-US"/>
        </w:rPr>
        <w:t xml:space="preserve"> theo quy định tại Điều 5 của Quy định này.</w:t>
      </w:r>
    </w:p>
    <w:p w14:paraId="796F6BD3" w14:textId="77777777" w:rsidR="004E396F" w:rsidRPr="00C9283D" w:rsidRDefault="00830365" w:rsidP="00D340DB">
      <w:pPr>
        <w:tabs>
          <w:tab w:val="left" w:pos="900"/>
          <w:tab w:val="left" w:pos="993"/>
        </w:tabs>
        <w:spacing w:line="276" w:lineRule="auto"/>
        <w:ind w:firstLine="720"/>
        <w:jc w:val="both"/>
        <w:rPr>
          <w:rFonts w:ascii="Times New Roman" w:eastAsia="Times New Roman" w:hAnsi="Times New Roman" w:cs="Times New Roman"/>
          <w:color w:val="FF0000"/>
          <w:sz w:val="28"/>
          <w:szCs w:val="28"/>
        </w:rPr>
      </w:pPr>
      <w:r w:rsidRPr="00C9283D">
        <w:rPr>
          <w:rFonts w:ascii="Times New Roman" w:eastAsia="Times New Roman" w:hAnsi="Times New Roman" w:cs="Times New Roman"/>
          <w:color w:val="FF0000"/>
          <w:sz w:val="28"/>
          <w:szCs w:val="28"/>
        </w:rPr>
        <w:t>5. Ủy ban nhân dân các cấp, trong phạm vi nhiệm vụ, quyền hạn của mình, có trách nhiệm kiểm tra, thanh tra việc đáp ứng yêu cầu, điều kiện của Quy định này.</w:t>
      </w:r>
    </w:p>
    <w:p w14:paraId="42888426" w14:textId="77777777" w:rsidR="004E396F" w:rsidRPr="00C9283D" w:rsidRDefault="00830365" w:rsidP="00D340DB">
      <w:pPr>
        <w:pBdr>
          <w:top w:val="nil"/>
          <w:left w:val="nil"/>
          <w:bottom w:val="nil"/>
          <w:right w:val="nil"/>
          <w:between w:val="nil"/>
        </w:pBdr>
        <w:tabs>
          <w:tab w:val="left" w:pos="0"/>
        </w:tabs>
        <w:spacing w:line="276" w:lineRule="auto"/>
        <w:ind w:firstLine="720"/>
        <w:jc w:val="both"/>
        <w:rPr>
          <w:rFonts w:ascii="Times New Roman" w:eastAsia="Times New Roman" w:hAnsi="Times New Roman" w:cs="Times New Roman"/>
          <w:color w:val="FF0000"/>
          <w:sz w:val="28"/>
          <w:szCs w:val="28"/>
        </w:rPr>
      </w:pPr>
      <w:r w:rsidRPr="00C9283D">
        <w:rPr>
          <w:rFonts w:ascii="Times New Roman" w:eastAsia="Times New Roman" w:hAnsi="Times New Roman" w:cs="Times New Roman"/>
          <w:color w:val="FF0000"/>
          <w:sz w:val="28"/>
          <w:szCs w:val="28"/>
        </w:rPr>
        <w:t>6. Giao các Sở, ban, ngành liên quan; Uỷ ban nhân dân huyện, thành phố, thị trấn, xã, phường có trách nhiệm triển khai, phổ biến Quy định này đến các tổ chức, cá nhân liên quan. Trong quá trình thực hiện Quy định này, nếu có vướng mắc hoặc có vấn đề mới phát sinh thì các cơ quan, đơn vị, cá nhân có liên quan có trách nhiệm phản ánh về Sở Xây dựng để tổng hợp, trình UBND tỉnh xem xét, sửa đổi, bổ sung cho phù hợp thực tế và quy định của pháp luật./.</w:t>
      </w:r>
    </w:p>
    <w:p w14:paraId="0A428172" w14:textId="77777777" w:rsidR="004E396F" w:rsidRPr="00C9283D" w:rsidRDefault="004E396F">
      <w:pPr>
        <w:tabs>
          <w:tab w:val="left" w:pos="900"/>
          <w:tab w:val="left" w:pos="993"/>
        </w:tabs>
        <w:spacing w:before="40" w:after="40" w:line="245" w:lineRule="auto"/>
        <w:ind w:left="709" w:firstLine="720"/>
        <w:jc w:val="both"/>
        <w:rPr>
          <w:rFonts w:ascii="Times New Roman" w:eastAsia="Times New Roman" w:hAnsi="Times New Roman" w:cs="Times New Roman"/>
          <w:color w:val="FF0000"/>
          <w:sz w:val="28"/>
          <w:szCs w:val="28"/>
        </w:rPr>
      </w:pPr>
    </w:p>
    <w:sectPr w:rsidR="004E396F" w:rsidRPr="00C9283D" w:rsidSect="00FF74A3">
      <w:headerReference w:type="default" r:id="rId11"/>
      <w:headerReference w:type="first" r:id="rId12"/>
      <w:pgSz w:w="11900" w:h="16840" w:code="9"/>
      <w:pgMar w:top="1134" w:right="1134" w:bottom="1134" w:left="1701" w:header="0" w:footer="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86C90" w14:textId="77777777" w:rsidR="00092DF6" w:rsidRDefault="00092DF6">
      <w:r>
        <w:separator/>
      </w:r>
    </w:p>
  </w:endnote>
  <w:endnote w:type="continuationSeparator" w:id="0">
    <w:p w14:paraId="0A21467C" w14:textId="77777777" w:rsidR="00092DF6" w:rsidRDefault="00092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Neue">
    <w:altName w:val="Arial"/>
    <w:charset w:val="00"/>
    <w:family w:val="auto"/>
    <w:pitch w:val="default"/>
  </w:font>
  <w:font w:name=".VnTime">
    <w:altName w:val="Times New Roman"/>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D49DF1" w14:textId="77777777" w:rsidR="00092DF6" w:rsidRDefault="00092DF6">
      <w:r>
        <w:separator/>
      </w:r>
    </w:p>
  </w:footnote>
  <w:footnote w:type="continuationSeparator" w:id="0">
    <w:p w14:paraId="08923E2C" w14:textId="77777777" w:rsidR="00092DF6" w:rsidRDefault="00092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BB2D1" w14:textId="77777777" w:rsidR="004E396F" w:rsidRDefault="004E396F">
    <w:pPr>
      <w:pBdr>
        <w:top w:val="nil"/>
        <w:left w:val="nil"/>
        <w:bottom w:val="nil"/>
        <w:right w:val="nil"/>
        <w:between w:val="nil"/>
      </w:pBdr>
      <w:tabs>
        <w:tab w:val="center" w:pos="4680"/>
        <w:tab w:val="right" w:pos="9360"/>
      </w:tabs>
      <w:jc w:val="center"/>
    </w:pPr>
  </w:p>
  <w:p w14:paraId="4F97B1E0" w14:textId="77777777" w:rsidR="004E396F" w:rsidRDefault="004E396F">
    <w:pPr>
      <w:pBdr>
        <w:top w:val="nil"/>
        <w:left w:val="nil"/>
        <w:bottom w:val="nil"/>
        <w:right w:val="nil"/>
        <w:between w:val="nil"/>
      </w:pBdr>
      <w:tabs>
        <w:tab w:val="center" w:pos="4680"/>
        <w:tab w:val="right" w:pos="9360"/>
      </w:tabs>
      <w:jc w:val="center"/>
      <w:rPr>
        <w:rFonts w:ascii="Times New Roman" w:eastAsia="Times New Roman" w:hAnsi="Times New Roman" w:cs="Times New Roman"/>
        <w:sz w:val="28"/>
        <w:szCs w:val="28"/>
      </w:rPr>
    </w:pPr>
  </w:p>
  <w:p w14:paraId="098FAFD3" w14:textId="77777777" w:rsidR="004E396F" w:rsidRDefault="00830365">
    <w:pPr>
      <w:pBdr>
        <w:top w:val="nil"/>
        <w:left w:val="nil"/>
        <w:bottom w:val="nil"/>
        <w:right w:val="nil"/>
        <w:between w:val="nil"/>
      </w:pBdr>
      <w:tabs>
        <w:tab w:val="center" w:pos="4680"/>
        <w:tab w:val="right" w:pos="936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PAGE</w:instrText>
    </w:r>
    <w:r>
      <w:rPr>
        <w:rFonts w:ascii="Times New Roman" w:eastAsia="Times New Roman" w:hAnsi="Times New Roman" w:cs="Times New Roman"/>
        <w:sz w:val="28"/>
        <w:szCs w:val="28"/>
      </w:rPr>
      <w:fldChar w:fldCharType="separate"/>
    </w:r>
    <w:r w:rsidR="00B0072D">
      <w:rPr>
        <w:rFonts w:ascii="Times New Roman" w:eastAsia="Times New Roman" w:hAnsi="Times New Roman" w:cs="Times New Roman"/>
        <w:noProof/>
        <w:sz w:val="28"/>
        <w:szCs w:val="28"/>
      </w:rPr>
      <w:t>2</w:t>
    </w:r>
    <w:r>
      <w:rPr>
        <w:rFonts w:ascii="Times New Roman" w:eastAsia="Times New Roman" w:hAnsi="Times New Roman" w:cs="Times New Roman"/>
        <w:sz w:val="28"/>
        <w:szCs w:val="28"/>
      </w:rPr>
      <w:fldChar w:fldCharType="end"/>
    </w:r>
  </w:p>
  <w:p w14:paraId="6858F622" w14:textId="77777777" w:rsidR="004E396F" w:rsidRDefault="004E396F">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8B5F7" w14:textId="77777777" w:rsidR="004E396F" w:rsidRDefault="004E396F">
    <w:pPr>
      <w:pBdr>
        <w:top w:val="nil"/>
        <w:left w:val="nil"/>
        <w:bottom w:val="nil"/>
        <w:right w:val="nil"/>
        <w:between w:val="nil"/>
      </w:pBdr>
      <w:tabs>
        <w:tab w:val="center" w:pos="4680"/>
        <w:tab w:val="right" w:pos="9360"/>
      </w:tabs>
      <w:jc w:val="center"/>
    </w:pPr>
  </w:p>
  <w:p w14:paraId="25C99B46" w14:textId="77777777" w:rsidR="004E396F" w:rsidRDefault="004E396F">
    <w:pPr>
      <w:pBdr>
        <w:top w:val="nil"/>
        <w:left w:val="nil"/>
        <w:bottom w:val="nil"/>
        <w:right w:val="nil"/>
        <w:between w:val="nil"/>
      </w:pBdr>
      <w:tabs>
        <w:tab w:val="center" w:pos="4680"/>
        <w:tab w:val="right" w:pos="9360"/>
      </w:tabs>
      <w:jc w:val="center"/>
    </w:pPr>
  </w:p>
  <w:p w14:paraId="42569E67" w14:textId="77777777" w:rsidR="004E396F" w:rsidRDefault="004E396F">
    <w:pPr>
      <w:pBdr>
        <w:top w:val="nil"/>
        <w:left w:val="nil"/>
        <w:bottom w:val="nil"/>
        <w:right w:val="nil"/>
        <w:between w:val="nil"/>
      </w:pBd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6F"/>
    <w:rsid w:val="00092DF6"/>
    <w:rsid w:val="001857B1"/>
    <w:rsid w:val="002E7533"/>
    <w:rsid w:val="00321B9F"/>
    <w:rsid w:val="003B7E7D"/>
    <w:rsid w:val="004E396F"/>
    <w:rsid w:val="00533DA9"/>
    <w:rsid w:val="005D0B09"/>
    <w:rsid w:val="00626937"/>
    <w:rsid w:val="0065469B"/>
    <w:rsid w:val="007011E1"/>
    <w:rsid w:val="00782329"/>
    <w:rsid w:val="00830365"/>
    <w:rsid w:val="008A01E7"/>
    <w:rsid w:val="00A25DB8"/>
    <w:rsid w:val="00B0072D"/>
    <w:rsid w:val="00C9283D"/>
    <w:rsid w:val="00D340DB"/>
    <w:rsid w:val="00D647AE"/>
    <w:rsid w:val="00FF7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D2F23"/>
  <w15:docId w15:val="{B20834A0-C123-4951-A997-4CB0CF9E7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Helvetica Neue" w:eastAsia="Helvetica Neue" w:hAnsi="Helvetica Neue" w:cs="Helvetica Neue"/>
        <w:sz w:val="24"/>
        <w:szCs w:val="24"/>
        <w:lang w:val="vi-V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lang w:eastAsia="vi-VN"/>
    </w:rPr>
  </w:style>
  <w:style w:type="paragraph" w:styleId="Heading1">
    <w:name w:val="heading 1"/>
    <w:basedOn w:val="Normal"/>
    <w:next w:val="Normal"/>
    <w:link w:val="Heading1Char"/>
    <w:uiPriority w:val="9"/>
    <w:qFormat/>
    <w:rsid w:val="00B75772"/>
    <w:pPr>
      <w:keepNext/>
      <w:widowControl/>
      <w:jc w:val="center"/>
      <w:outlineLvl w:val="0"/>
    </w:pPr>
    <w:rPr>
      <w:rFonts w:ascii=".VnTime" w:eastAsia="SimSun" w:hAnsi=".VnTime" w:cs="Times New Roman"/>
      <w:i/>
      <w:color w:val="auto"/>
      <w:sz w:val="26"/>
      <w:szCs w:val="20"/>
      <w:lang w:val="en-US" w:eastAsia="en-US"/>
    </w:rPr>
  </w:style>
  <w:style w:type="paragraph" w:styleId="Heading2">
    <w:name w:val="heading 2"/>
    <w:basedOn w:val="Normal"/>
    <w:next w:val="Normal"/>
    <w:link w:val="Heading2Char"/>
    <w:uiPriority w:val="9"/>
    <w:unhideWhenUsed/>
    <w:qFormat/>
    <w:rsid w:val="00B75772"/>
    <w:pPr>
      <w:keepNext/>
      <w:widowControl/>
      <w:spacing w:before="60" w:line="288" w:lineRule="auto"/>
      <w:ind w:firstLine="720"/>
      <w:jc w:val="both"/>
      <w:outlineLvl w:val="1"/>
    </w:pPr>
    <w:rPr>
      <w:rFonts w:ascii=".VnTime" w:eastAsia="SimSun" w:hAnsi=".VnTime" w:cs="Times New Roman"/>
      <w:b/>
      <w:color w:val="000080"/>
      <w:sz w:val="28"/>
      <w:szCs w:val="20"/>
      <w:lang w:val="en-US" w:eastAsia="en-US"/>
    </w:rPr>
  </w:style>
  <w:style w:type="paragraph" w:styleId="Heading3">
    <w:name w:val="heading 3"/>
    <w:basedOn w:val="Normal"/>
    <w:next w:val="Normal"/>
    <w:link w:val="Heading3Char"/>
    <w:uiPriority w:val="9"/>
    <w:unhideWhenUsed/>
    <w:qFormat/>
    <w:rsid w:val="00B75772"/>
    <w:pPr>
      <w:keepNext/>
      <w:widowControl/>
      <w:jc w:val="center"/>
      <w:outlineLvl w:val="2"/>
    </w:pPr>
    <w:rPr>
      <w:rFonts w:ascii="Times New Roman" w:eastAsia="SimSun" w:hAnsi="Times New Roman" w:cs="Times New Roman"/>
      <w:b/>
      <w:color w:val="auto"/>
      <w:sz w:val="22"/>
      <w:szCs w:val="20"/>
      <w:lang w:val="en-US" w:eastAsia="en-US"/>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B75772"/>
    <w:pPr>
      <w:keepNext/>
      <w:widowControl/>
      <w:jc w:val="center"/>
      <w:outlineLvl w:val="5"/>
    </w:pPr>
    <w:rPr>
      <w:rFonts w:ascii="Times New Roman" w:eastAsia="SimSun" w:hAnsi="Times New Roman" w:cs="Times New Roman"/>
      <w:b/>
      <w:color w:val="000080"/>
      <w:w w:val="90"/>
      <w:sz w:val="26"/>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locked/>
    <w:rsid w:val="00B75772"/>
    <w:rPr>
      <w:rFonts w:ascii=".VnTime" w:eastAsia="SimSun" w:hAnsi=".VnTime" w:cs="Times New Roman"/>
      <w:i/>
      <w:sz w:val="20"/>
      <w:szCs w:val="20"/>
    </w:rPr>
  </w:style>
  <w:style w:type="character" w:customStyle="1" w:styleId="Heading2Char">
    <w:name w:val="Heading 2 Char"/>
    <w:basedOn w:val="DefaultParagraphFont"/>
    <w:link w:val="Heading2"/>
    <w:uiPriority w:val="9"/>
    <w:locked/>
    <w:rsid w:val="00B75772"/>
    <w:rPr>
      <w:rFonts w:ascii=".VnTime" w:eastAsia="SimSun" w:hAnsi=".VnTime" w:cs="Times New Roman"/>
      <w:b/>
      <w:color w:val="000080"/>
      <w:sz w:val="20"/>
      <w:szCs w:val="20"/>
    </w:rPr>
  </w:style>
  <w:style w:type="character" w:customStyle="1" w:styleId="Heading3Char">
    <w:name w:val="Heading 3 Char"/>
    <w:basedOn w:val="DefaultParagraphFont"/>
    <w:link w:val="Heading3"/>
    <w:uiPriority w:val="9"/>
    <w:locked/>
    <w:rsid w:val="00B75772"/>
    <w:rPr>
      <w:rFonts w:ascii="Times New Roman" w:eastAsia="SimSun" w:hAnsi="Times New Roman" w:cs="Times New Roman"/>
      <w:b/>
      <w:sz w:val="20"/>
      <w:szCs w:val="20"/>
    </w:rPr>
  </w:style>
  <w:style w:type="character" w:customStyle="1" w:styleId="Heading6Char">
    <w:name w:val="Heading 6 Char"/>
    <w:basedOn w:val="DefaultParagraphFont"/>
    <w:link w:val="Heading6"/>
    <w:uiPriority w:val="9"/>
    <w:locked/>
    <w:rsid w:val="00B75772"/>
    <w:rPr>
      <w:rFonts w:ascii="Times New Roman" w:eastAsia="SimSun" w:hAnsi="Times New Roman" w:cs="Times New Roman"/>
      <w:b/>
      <w:color w:val="000080"/>
      <w:w w:val="90"/>
      <w:sz w:val="28"/>
      <w:szCs w:val="28"/>
    </w:rPr>
  </w:style>
  <w:style w:type="character" w:styleId="Hyperlink">
    <w:name w:val="Hyperlink"/>
    <w:basedOn w:val="DefaultParagraphFont"/>
    <w:uiPriority w:val="99"/>
    <w:rPr>
      <w:rFonts w:cs="Times New Roman"/>
      <w:color w:val="0066CC"/>
      <w:u w:val="single"/>
    </w:rPr>
  </w:style>
  <w:style w:type="character" w:customStyle="1" w:styleId="Bodytext3">
    <w:name w:val="Body text (3)_"/>
    <w:basedOn w:val="DefaultParagraphFont"/>
    <w:link w:val="Bodytext30"/>
    <w:uiPriority w:val="99"/>
    <w:locked/>
    <w:rPr>
      <w:rFonts w:ascii="Times New Roman" w:hAnsi="Times New Roman" w:cs="Times New Roman"/>
      <w:sz w:val="16"/>
      <w:szCs w:val="16"/>
      <w:u w:val="none"/>
    </w:rPr>
  </w:style>
  <w:style w:type="character" w:customStyle="1" w:styleId="Bodytext4">
    <w:name w:val="Body text (4)_"/>
    <w:basedOn w:val="DefaultParagraphFont"/>
    <w:link w:val="Bodytext40"/>
    <w:uiPriority w:val="99"/>
    <w:locked/>
    <w:rPr>
      <w:rFonts w:ascii="Times New Roman" w:hAnsi="Times New Roman" w:cs="Times New Roman"/>
      <w:sz w:val="16"/>
      <w:szCs w:val="16"/>
      <w:u w:val="none"/>
    </w:rPr>
  </w:style>
  <w:style w:type="character" w:customStyle="1" w:styleId="Bodytext5">
    <w:name w:val="Body text (5)_"/>
    <w:basedOn w:val="DefaultParagraphFont"/>
    <w:link w:val="Bodytext51"/>
    <w:uiPriority w:val="99"/>
    <w:locked/>
    <w:rPr>
      <w:rFonts w:ascii="Times New Roman" w:hAnsi="Times New Roman" w:cs="Times New Roman"/>
      <w:b/>
      <w:bCs/>
      <w:sz w:val="26"/>
      <w:szCs w:val="26"/>
      <w:u w:val="none"/>
    </w:rPr>
  </w:style>
  <w:style w:type="character" w:customStyle="1" w:styleId="Bodytext50">
    <w:name w:val="Body text (5)"/>
    <w:basedOn w:val="Bodytext5"/>
    <w:uiPriority w:val="99"/>
    <w:rPr>
      <w:rFonts w:ascii="Times New Roman" w:hAnsi="Times New Roman" w:cs="Times New Roman"/>
      <w:b/>
      <w:bCs/>
      <w:sz w:val="26"/>
      <w:szCs w:val="26"/>
      <w:u w:val="single"/>
    </w:rPr>
  </w:style>
  <w:style w:type="character" w:customStyle="1" w:styleId="Bodytext6">
    <w:name w:val="Body text (6)_"/>
    <w:basedOn w:val="DefaultParagraphFont"/>
    <w:link w:val="Bodytext60"/>
    <w:uiPriority w:val="99"/>
    <w:locked/>
    <w:rPr>
      <w:rFonts w:ascii="Times New Roman" w:hAnsi="Times New Roman" w:cs="Times New Roman"/>
      <w:i/>
      <w:iCs/>
      <w:sz w:val="26"/>
      <w:szCs w:val="26"/>
      <w:u w:val="none"/>
    </w:rPr>
  </w:style>
  <w:style w:type="character" w:customStyle="1" w:styleId="Bodytext6NotItalic">
    <w:name w:val="Body text (6) + Not Italic"/>
    <w:basedOn w:val="Bodytext6"/>
    <w:uiPriority w:val="99"/>
    <w:rPr>
      <w:rFonts w:ascii="Times New Roman" w:hAnsi="Times New Roman" w:cs="Times New Roman"/>
      <w:i w:val="0"/>
      <w:iCs w:val="0"/>
      <w:sz w:val="26"/>
      <w:szCs w:val="26"/>
      <w:u w:val="none"/>
    </w:rPr>
  </w:style>
  <w:style w:type="character" w:customStyle="1" w:styleId="Bodytext2">
    <w:name w:val="Body text (2)_"/>
    <w:basedOn w:val="DefaultParagraphFont"/>
    <w:link w:val="Bodytext21"/>
    <w:uiPriority w:val="99"/>
    <w:locked/>
    <w:rPr>
      <w:rFonts w:ascii="Times New Roman" w:hAnsi="Times New Roman" w:cs="Times New Roman"/>
      <w:sz w:val="26"/>
      <w:szCs w:val="26"/>
      <w:u w:val="none"/>
    </w:rPr>
  </w:style>
  <w:style w:type="character" w:customStyle="1" w:styleId="Bodytext2Bold">
    <w:name w:val="Body text (2) + Bold"/>
    <w:basedOn w:val="Bodytext2"/>
    <w:uiPriority w:val="99"/>
    <w:rPr>
      <w:rFonts w:ascii="Times New Roman" w:hAnsi="Times New Roman" w:cs="Times New Roman"/>
      <w:b/>
      <w:bCs/>
      <w:sz w:val="26"/>
      <w:szCs w:val="26"/>
      <w:u w:val="none"/>
    </w:rPr>
  </w:style>
  <w:style w:type="character" w:customStyle="1" w:styleId="Bodytext5Exact">
    <w:name w:val="Body text (5) Exact"/>
    <w:basedOn w:val="DefaultParagraphFont"/>
    <w:uiPriority w:val="99"/>
    <w:rPr>
      <w:rFonts w:ascii="Times New Roman" w:hAnsi="Times New Roman" w:cs="Times New Roman"/>
      <w:b/>
      <w:bCs/>
      <w:sz w:val="26"/>
      <w:szCs w:val="26"/>
      <w:u w:val="none"/>
    </w:rPr>
  </w:style>
  <w:style w:type="character" w:customStyle="1" w:styleId="Headerorfooter">
    <w:name w:val="Header or footer_"/>
    <w:basedOn w:val="DefaultParagraphFont"/>
    <w:link w:val="Headerorfooter1"/>
    <w:uiPriority w:val="99"/>
    <w:locked/>
    <w:rPr>
      <w:rFonts w:ascii="Times New Roman" w:hAnsi="Times New Roman" w:cs="Times New Roman"/>
      <w:u w:val="none"/>
      <w:lang w:val="en-US" w:eastAsia="en-US"/>
    </w:rPr>
  </w:style>
  <w:style w:type="character" w:customStyle="1" w:styleId="Headerorfooter0">
    <w:name w:val="Header or footer"/>
    <w:basedOn w:val="Headerorfooter"/>
    <w:uiPriority w:val="99"/>
    <w:rPr>
      <w:rFonts w:ascii="Times New Roman" w:hAnsi="Times New Roman" w:cs="Times New Roman"/>
      <w:u w:val="none"/>
      <w:lang w:val="en-US" w:eastAsia="en-US"/>
    </w:rPr>
  </w:style>
  <w:style w:type="character" w:customStyle="1" w:styleId="Bodytext7">
    <w:name w:val="Body text (7)_"/>
    <w:basedOn w:val="DefaultParagraphFont"/>
    <w:link w:val="Bodytext70"/>
    <w:uiPriority w:val="99"/>
    <w:locked/>
    <w:rPr>
      <w:rFonts w:ascii="Times New Roman" w:hAnsi="Times New Roman" w:cs="Times New Roman"/>
      <w:i/>
      <w:iCs/>
      <w:spacing w:val="-10"/>
      <w:u w:val="none"/>
    </w:rPr>
  </w:style>
  <w:style w:type="character" w:customStyle="1" w:styleId="Bodytext8">
    <w:name w:val="Body text (8)_"/>
    <w:basedOn w:val="DefaultParagraphFont"/>
    <w:link w:val="Bodytext80"/>
    <w:uiPriority w:val="99"/>
    <w:locked/>
    <w:rPr>
      <w:rFonts w:ascii="Times New Roman" w:hAnsi="Times New Roman" w:cs="Times New Roman"/>
      <w:sz w:val="21"/>
      <w:szCs w:val="21"/>
      <w:u w:val="none"/>
    </w:rPr>
  </w:style>
  <w:style w:type="character" w:customStyle="1" w:styleId="Bodytext84pt">
    <w:name w:val="Body text (8) + 4 pt"/>
    <w:aliases w:val="Italic"/>
    <w:basedOn w:val="Bodytext8"/>
    <w:uiPriority w:val="99"/>
    <w:rPr>
      <w:rFonts w:ascii="Times New Roman" w:hAnsi="Times New Roman" w:cs="Times New Roman"/>
      <w:i/>
      <w:iCs/>
      <w:sz w:val="8"/>
      <w:szCs w:val="8"/>
      <w:u w:val="none"/>
    </w:rPr>
  </w:style>
  <w:style w:type="character" w:customStyle="1" w:styleId="Heading10">
    <w:name w:val="Heading #1_"/>
    <w:basedOn w:val="DefaultParagraphFont"/>
    <w:link w:val="Heading11"/>
    <w:uiPriority w:val="99"/>
    <w:locked/>
    <w:rPr>
      <w:rFonts w:ascii="Times New Roman" w:hAnsi="Times New Roman" w:cs="Times New Roman"/>
      <w:b/>
      <w:bCs/>
      <w:sz w:val="26"/>
      <w:szCs w:val="26"/>
      <w:u w:val="none"/>
    </w:rPr>
  </w:style>
  <w:style w:type="character" w:customStyle="1" w:styleId="Bodytext2Italic">
    <w:name w:val="Body text (2) + Italic"/>
    <w:basedOn w:val="Bodytext2"/>
    <w:uiPriority w:val="99"/>
    <w:rPr>
      <w:rFonts w:ascii="Times New Roman" w:hAnsi="Times New Roman" w:cs="Times New Roman"/>
      <w:i/>
      <w:iCs/>
      <w:sz w:val="26"/>
      <w:szCs w:val="26"/>
      <w:u w:val="none"/>
    </w:rPr>
  </w:style>
  <w:style w:type="character" w:customStyle="1" w:styleId="HeaderorfooterArialNarrow">
    <w:name w:val="Header or footer + Arial Narrow"/>
    <w:aliases w:val="5 pt"/>
    <w:basedOn w:val="Headerorfooter"/>
    <w:uiPriority w:val="99"/>
    <w:rPr>
      <w:rFonts w:ascii="Arial Narrow" w:hAnsi="Arial Narrow" w:cs="Arial Narrow"/>
      <w:sz w:val="10"/>
      <w:szCs w:val="10"/>
      <w:u w:val="none"/>
      <w:lang w:val="en-US" w:eastAsia="en-US"/>
    </w:rPr>
  </w:style>
  <w:style w:type="character" w:customStyle="1" w:styleId="Heading121pt">
    <w:name w:val="Heading #1 + 21 pt"/>
    <w:aliases w:val="Not Bold"/>
    <w:basedOn w:val="Heading10"/>
    <w:uiPriority w:val="99"/>
    <w:rPr>
      <w:rFonts w:ascii="Times New Roman" w:hAnsi="Times New Roman" w:cs="Times New Roman"/>
      <w:b w:val="0"/>
      <w:bCs w:val="0"/>
      <w:sz w:val="42"/>
      <w:szCs w:val="42"/>
      <w:u w:val="none"/>
    </w:rPr>
  </w:style>
  <w:style w:type="character" w:customStyle="1" w:styleId="Bodytext2Consolas">
    <w:name w:val="Body text (2) + Consolas"/>
    <w:aliases w:val="11 pt"/>
    <w:basedOn w:val="Bodytext2"/>
    <w:uiPriority w:val="99"/>
    <w:rPr>
      <w:rFonts w:ascii="Consolas" w:hAnsi="Consolas" w:cs="Consolas"/>
      <w:sz w:val="22"/>
      <w:szCs w:val="22"/>
      <w:u w:val="none"/>
    </w:rPr>
  </w:style>
  <w:style w:type="character" w:customStyle="1" w:styleId="Bodytext20">
    <w:name w:val="Body text (2)"/>
    <w:basedOn w:val="Bodytext2"/>
    <w:uiPriority w:val="99"/>
    <w:rPr>
      <w:rFonts w:ascii="Times New Roman" w:hAnsi="Times New Roman" w:cs="Times New Roman"/>
      <w:sz w:val="26"/>
      <w:szCs w:val="26"/>
      <w:u w:val="none"/>
    </w:rPr>
  </w:style>
  <w:style w:type="paragraph" w:customStyle="1" w:styleId="Bodytext30">
    <w:name w:val="Body text (3)"/>
    <w:basedOn w:val="Normal"/>
    <w:link w:val="Bodytext3"/>
    <w:uiPriority w:val="99"/>
    <w:pPr>
      <w:shd w:val="clear" w:color="auto" w:fill="FFFFFF"/>
      <w:spacing w:line="163" w:lineRule="exact"/>
    </w:pPr>
    <w:rPr>
      <w:rFonts w:ascii="Times New Roman" w:hAnsi="Times New Roman" w:cs="Times New Roman"/>
      <w:color w:val="auto"/>
      <w:sz w:val="16"/>
      <w:szCs w:val="16"/>
      <w:lang w:eastAsia="en-US"/>
    </w:rPr>
  </w:style>
  <w:style w:type="paragraph" w:customStyle="1" w:styleId="Bodytext40">
    <w:name w:val="Body text (4)"/>
    <w:basedOn w:val="Normal"/>
    <w:link w:val="Bodytext4"/>
    <w:uiPriority w:val="99"/>
    <w:pPr>
      <w:shd w:val="clear" w:color="auto" w:fill="FFFFFF"/>
      <w:spacing w:after="300" w:line="163" w:lineRule="exact"/>
    </w:pPr>
    <w:rPr>
      <w:rFonts w:ascii="Times New Roman" w:hAnsi="Times New Roman" w:cs="Times New Roman"/>
      <w:color w:val="auto"/>
      <w:sz w:val="16"/>
      <w:szCs w:val="16"/>
      <w:lang w:eastAsia="en-US"/>
    </w:rPr>
  </w:style>
  <w:style w:type="paragraph" w:customStyle="1" w:styleId="Bodytext51">
    <w:name w:val="Body text (5)1"/>
    <w:basedOn w:val="Normal"/>
    <w:link w:val="Bodytext5"/>
    <w:uiPriority w:val="99"/>
    <w:pPr>
      <w:shd w:val="clear" w:color="auto" w:fill="FFFFFF"/>
      <w:spacing w:before="300" w:line="341" w:lineRule="exact"/>
      <w:ind w:hanging="840"/>
      <w:jc w:val="both"/>
    </w:pPr>
    <w:rPr>
      <w:rFonts w:ascii="Times New Roman" w:hAnsi="Times New Roman" w:cs="Times New Roman"/>
      <w:b/>
      <w:bCs/>
      <w:color w:val="auto"/>
      <w:sz w:val="26"/>
      <w:szCs w:val="26"/>
      <w:lang w:eastAsia="en-US"/>
    </w:rPr>
  </w:style>
  <w:style w:type="paragraph" w:customStyle="1" w:styleId="Bodytext60">
    <w:name w:val="Body text (6)"/>
    <w:basedOn w:val="Normal"/>
    <w:link w:val="Bodytext6"/>
    <w:uiPriority w:val="99"/>
    <w:pPr>
      <w:shd w:val="clear" w:color="auto" w:fill="FFFFFF"/>
      <w:spacing w:before="300" w:after="660" w:line="240" w:lineRule="atLeast"/>
      <w:jc w:val="both"/>
    </w:pPr>
    <w:rPr>
      <w:rFonts w:ascii="Times New Roman" w:hAnsi="Times New Roman" w:cs="Times New Roman"/>
      <w:i/>
      <w:iCs/>
      <w:color w:val="auto"/>
      <w:sz w:val="26"/>
      <w:szCs w:val="26"/>
      <w:lang w:eastAsia="en-US"/>
    </w:rPr>
  </w:style>
  <w:style w:type="paragraph" w:customStyle="1" w:styleId="Bodytext21">
    <w:name w:val="Body text (2)1"/>
    <w:basedOn w:val="Normal"/>
    <w:link w:val="Bodytext2"/>
    <w:uiPriority w:val="99"/>
    <w:pPr>
      <w:shd w:val="clear" w:color="auto" w:fill="FFFFFF"/>
      <w:spacing w:before="60" w:line="365" w:lineRule="exact"/>
      <w:jc w:val="both"/>
    </w:pPr>
    <w:rPr>
      <w:rFonts w:ascii="Times New Roman" w:hAnsi="Times New Roman" w:cs="Times New Roman"/>
      <w:color w:val="auto"/>
      <w:sz w:val="26"/>
      <w:szCs w:val="26"/>
      <w:lang w:eastAsia="en-US"/>
    </w:rPr>
  </w:style>
  <w:style w:type="paragraph" w:customStyle="1" w:styleId="Headerorfooter1">
    <w:name w:val="Header or footer1"/>
    <w:basedOn w:val="Normal"/>
    <w:link w:val="Headerorfooter"/>
    <w:uiPriority w:val="99"/>
    <w:pPr>
      <w:shd w:val="clear" w:color="auto" w:fill="FFFFFF"/>
      <w:spacing w:line="240" w:lineRule="atLeast"/>
    </w:pPr>
    <w:rPr>
      <w:rFonts w:ascii="Times New Roman" w:hAnsi="Times New Roman" w:cs="Times New Roman"/>
      <w:color w:val="auto"/>
      <w:lang w:val="en-US" w:eastAsia="en-US"/>
    </w:rPr>
  </w:style>
  <w:style w:type="paragraph" w:customStyle="1" w:styleId="Bodytext70">
    <w:name w:val="Body text (7)"/>
    <w:basedOn w:val="Normal"/>
    <w:link w:val="Bodytext7"/>
    <w:uiPriority w:val="99"/>
    <w:pPr>
      <w:shd w:val="clear" w:color="auto" w:fill="FFFFFF"/>
      <w:spacing w:before="60" w:after="60" w:line="240" w:lineRule="atLeast"/>
      <w:jc w:val="both"/>
    </w:pPr>
    <w:rPr>
      <w:rFonts w:ascii="Times New Roman" w:hAnsi="Times New Roman" w:cs="Times New Roman"/>
      <w:i/>
      <w:iCs/>
      <w:color w:val="auto"/>
      <w:spacing w:val="-10"/>
      <w:lang w:eastAsia="en-US"/>
    </w:rPr>
  </w:style>
  <w:style w:type="paragraph" w:customStyle="1" w:styleId="Bodytext80">
    <w:name w:val="Body text (8)"/>
    <w:basedOn w:val="Normal"/>
    <w:link w:val="Bodytext8"/>
    <w:uiPriority w:val="99"/>
    <w:pPr>
      <w:shd w:val="clear" w:color="auto" w:fill="FFFFFF"/>
      <w:spacing w:before="60" w:line="254" w:lineRule="exact"/>
      <w:jc w:val="both"/>
    </w:pPr>
    <w:rPr>
      <w:rFonts w:ascii="Times New Roman" w:hAnsi="Times New Roman" w:cs="Times New Roman"/>
      <w:color w:val="auto"/>
      <w:sz w:val="21"/>
      <w:szCs w:val="21"/>
      <w:lang w:eastAsia="en-US"/>
    </w:rPr>
  </w:style>
  <w:style w:type="paragraph" w:customStyle="1" w:styleId="Heading11">
    <w:name w:val="Heading #1"/>
    <w:basedOn w:val="Normal"/>
    <w:link w:val="Heading10"/>
    <w:uiPriority w:val="99"/>
    <w:pPr>
      <w:shd w:val="clear" w:color="auto" w:fill="FFFFFF"/>
      <w:spacing w:before="600" w:after="60" w:line="240" w:lineRule="atLeast"/>
      <w:ind w:hanging="1260"/>
      <w:jc w:val="center"/>
      <w:outlineLvl w:val="0"/>
    </w:pPr>
    <w:rPr>
      <w:rFonts w:ascii="Times New Roman" w:hAnsi="Times New Roman" w:cs="Times New Roman"/>
      <w:b/>
      <w:bCs/>
      <w:color w:val="auto"/>
      <w:sz w:val="26"/>
      <w:szCs w:val="26"/>
      <w:lang w:eastAsia="en-US"/>
    </w:rPr>
  </w:style>
  <w:style w:type="paragraph" w:styleId="Footer">
    <w:name w:val="footer"/>
    <w:basedOn w:val="Normal"/>
    <w:link w:val="FooterChar"/>
    <w:uiPriority w:val="99"/>
    <w:unhideWhenUsed/>
    <w:rsid w:val="005F1794"/>
    <w:pPr>
      <w:tabs>
        <w:tab w:val="center" w:pos="4680"/>
        <w:tab w:val="right" w:pos="9360"/>
      </w:tabs>
    </w:pPr>
  </w:style>
  <w:style w:type="character" w:customStyle="1" w:styleId="FooterChar">
    <w:name w:val="Footer Char"/>
    <w:basedOn w:val="DefaultParagraphFont"/>
    <w:link w:val="Footer"/>
    <w:uiPriority w:val="99"/>
    <w:locked/>
    <w:rsid w:val="005F1794"/>
    <w:rPr>
      <w:rFonts w:cs="Microsoft Sans Serif"/>
      <w:color w:val="000000"/>
      <w:lang w:val="vi-VN" w:eastAsia="vi-VN"/>
    </w:rPr>
  </w:style>
  <w:style w:type="paragraph" w:customStyle="1" w:styleId="Normal1">
    <w:name w:val="Normal1"/>
    <w:rsid w:val="00B75772"/>
    <w:rPr>
      <w:rFonts w:ascii="Times New Roman" w:eastAsia="SimSun" w:hAnsi="Times New Roman" w:cs="Times New Roman"/>
    </w:rPr>
  </w:style>
  <w:style w:type="paragraph" w:styleId="Header">
    <w:name w:val="header"/>
    <w:basedOn w:val="Normal"/>
    <w:link w:val="HeaderChar"/>
    <w:uiPriority w:val="99"/>
    <w:unhideWhenUsed/>
    <w:rsid w:val="00456DA5"/>
    <w:pPr>
      <w:tabs>
        <w:tab w:val="center" w:pos="4680"/>
        <w:tab w:val="right" w:pos="9360"/>
      </w:tabs>
    </w:pPr>
  </w:style>
  <w:style w:type="character" w:customStyle="1" w:styleId="HeaderChar">
    <w:name w:val="Header Char"/>
    <w:basedOn w:val="DefaultParagraphFont"/>
    <w:link w:val="Header"/>
    <w:uiPriority w:val="99"/>
    <w:locked/>
    <w:rsid w:val="00456DA5"/>
    <w:rPr>
      <w:rFonts w:cs="Times New Roman"/>
      <w:color w:val="000000"/>
      <w:lang w:val="vi-VN" w:eastAsia="vi-VN"/>
    </w:rPr>
  </w:style>
  <w:style w:type="paragraph" w:styleId="BalloonText">
    <w:name w:val="Balloon Text"/>
    <w:basedOn w:val="Normal"/>
    <w:link w:val="BalloonTextChar"/>
    <w:uiPriority w:val="99"/>
    <w:semiHidden/>
    <w:unhideWhenUsed/>
    <w:rsid w:val="009236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635"/>
    <w:rPr>
      <w:rFonts w:ascii="Segoe UI" w:hAnsi="Segoe UI" w:cs="Segoe UI"/>
      <w:color w:val="000000"/>
      <w:sz w:val="18"/>
      <w:szCs w:val="18"/>
      <w:lang w:val="vi-VN" w:eastAsia="vi-VN"/>
    </w:rPr>
  </w:style>
  <w:style w:type="paragraph" w:styleId="NormalWeb">
    <w:name w:val="Normal (Web)"/>
    <w:basedOn w:val="Normal"/>
    <w:link w:val="NormalWebChar"/>
    <w:uiPriority w:val="99"/>
    <w:rsid w:val="004C4E8F"/>
    <w:pPr>
      <w:widowControl/>
      <w:spacing w:before="100" w:beforeAutospacing="1" w:after="100" w:afterAutospacing="1"/>
    </w:pPr>
    <w:rPr>
      <w:rFonts w:ascii="Times New Roman" w:hAnsi="Times New Roman" w:cs="Times New Roman"/>
      <w:color w:val="auto"/>
      <w:lang w:val="en-US" w:eastAsia="en-US"/>
    </w:rPr>
  </w:style>
  <w:style w:type="character" w:customStyle="1" w:styleId="NormalWebChar">
    <w:name w:val="Normal (Web) Char"/>
    <w:link w:val="NormalWeb"/>
    <w:locked/>
    <w:rsid w:val="004C4E8F"/>
    <w:rPr>
      <w:rFonts w:ascii="Times New Roman" w:hAnsi="Times New Roman" w:cs="Times New Roman"/>
    </w:rPr>
  </w:style>
  <w:style w:type="paragraph" w:styleId="ListParagraph">
    <w:name w:val="List Paragraph"/>
    <w:basedOn w:val="Normal"/>
    <w:uiPriority w:val="34"/>
    <w:qFormat/>
    <w:rsid w:val="000508AD"/>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FF7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6.png"/><Relationship Id="rId4"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8z9pa5+ry7FNFaR9nGXdM1YCfg==">CgMxLjAyCWlkLmdqZGd4czIKaWQuMzBqMHpsbDIKaWQuMWZvYjl0ZTIKaWQuM3pueXNoNzIJaC4yZXQ5MnAwOAByITFxb2dCX2gzUkFwam54ZjJkQWdoNzVfSHdvcGJKOTBoeg==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2164</Words>
  <Characters>12339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Dang Tran Duc</dc:creator>
  <cp:lastModifiedBy>ADMIN</cp:lastModifiedBy>
  <cp:revision>12</cp:revision>
  <cp:lastPrinted>2024-06-12T09:18:00Z</cp:lastPrinted>
  <dcterms:created xsi:type="dcterms:W3CDTF">2024-05-23T08:44:00Z</dcterms:created>
  <dcterms:modified xsi:type="dcterms:W3CDTF">2024-06-12T14:40:00Z</dcterms:modified>
</cp:coreProperties>
</file>